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3B2CE" w14:textId="50B1E687" w:rsidR="00EF2B6B" w:rsidRPr="004E2857" w:rsidRDefault="00EF2B6B" w:rsidP="00EF2B6B">
      <w:pPr>
        <w:pStyle w:val="Header"/>
        <w:keepLines/>
        <w:tabs>
          <w:tab w:val="left" w:pos="9090"/>
          <w:tab w:val="right" w:pos="13323"/>
        </w:tabs>
        <w:rPr>
          <w:rFonts w:cs="Arial"/>
          <w:b w:val="0"/>
          <w:sz w:val="24"/>
          <w:szCs w:val="24"/>
          <w:lang w:eastAsia="zh-CN"/>
        </w:rPr>
      </w:pPr>
      <w:bookmarkStart w:id="0" w:name="Title"/>
      <w:bookmarkStart w:id="1" w:name="_Hlk92354118"/>
      <w:bookmarkStart w:id="2" w:name="_Toc19302452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1668DF">
        <w:rPr>
          <w:rFonts w:cs="Arial"/>
          <w:sz w:val="24"/>
          <w:szCs w:val="24"/>
        </w:rPr>
        <w:t>3712</w:t>
      </w:r>
    </w:p>
    <w:bookmarkEnd w:id="1"/>
    <w:p w14:paraId="599F5124" w14:textId="77777777" w:rsidR="00EF2B6B" w:rsidRPr="004A029C" w:rsidRDefault="00EF2B6B" w:rsidP="00EF2B6B">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6203CA72" w14:textId="77777777" w:rsidR="001C2BE1" w:rsidRPr="008C4D7E" w:rsidRDefault="001C2BE1" w:rsidP="001C2BE1">
      <w:pPr>
        <w:pStyle w:val="Header"/>
        <w:rPr>
          <w:noProof w:val="0"/>
        </w:rPr>
      </w:pPr>
    </w:p>
    <w:p w14:paraId="467A54C6" w14:textId="77777777" w:rsidR="001C2BE1" w:rsidRDefault="001C2BE1" w:rsidP="001C2BE1">
      <w:pPr>
        <w:pStyle w:val="Footer"/>
        <w:rPr>
          <w:noProof w:val="0"/>
        </w:rPr>
      </w:pPr>
    </w:p>
    <w:p w14:paraId="5E131635" w14:textId="6CEDBDAC" w:rsidR="001C2BE1" w:rsidRDefault="001C2BE1" w:rsidP="001C2BE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EF23C7">
        <w:rPr>
          <w:rFonts w:ascii="Arial" w:hAnsi="Arial"/>
          <w:sz w:val="24"/>
          <w:lang w:val="en-US"/>
        </w:rPr>
        <w:t>10</w:t>
      </w:r>
      <w:r w:rsidR="00797E4E">
        <w:rPr>
          <w:rFonts w:ascii="Arial" w:hAnsi="Arial"/>
          <w:sz w:val="24"/>
          <w:lang w:val="en-US"/>
        </w:rPr>
        <w:t>.</w:t>
      </w:r>
      <w:r w:rsidR="00E16FC7">
        <w:rPr>
          <w:rFonts w:ascii="Arial" w:hAnsi="Arial"/>
          <w:sz w:val="24"/>
          <w:lang w:val="en-US"/>
        </w:rPr>
        <w:t>9</w:t>
      </w:r>
      <w:r w:rsidR="00F55AAA">
        <w:rPr>
          <w:rFonts w:ascii="Arial" w:hAnsi="Arial"/>
          <w:sz w:val="24"/>
          <w:lang w:val="en-US"/>
        </w:rPr>
        <w:t>.</w:t>
      </w:r>
      <w:r w:rsidR="00EF23C7">
        <w:rPr>
          <w:rFonts w:ascii="Arial" w:hAnsi="Arial"/>
          <w:sz w:val="24"/>
          <w:lang w:val="en-US"/>
        </w:rPr>
        <w:t>2</w:t>
      </w:r>
    </w:p>
    <w:p w14:paraId="1D47C6C6"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5A15366" w14:textId="6D9FC945"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021808">
        <w:rPr>
          <w:rFonts w:ascii="Arial" w:hAnsi="Arial"/>
          <w:sz w:val="24"/>
        </w:rPr>
        <w:t>FR2 HST</w:t>
      </w:r>
      <w:r w:rsidR="001D4FB7">
        <w:rPr>
          <w:rFonts w:ascii="Arial" w:hAnsi="Arial"/>
          <w:sz w:val="24"/>
        </w:rPr>
        <w:t xml:space="preserve"> </w:t>
      </w:r>
      <w:r w:rsidR="007547BA">
        <w:rPr>
          <w:rFonts w:ascii="Arial" w:hAnsi="Arial"/>
          <w:sz w:val="24"/>
        </w:rPr>
        <w:t>R</w:t>
      </w:r>
      <w:r w:rsidR="00021808">
        <w:rPr>
          <w:rFonts w:ascii="Arial" w:hAnsi="Arial"/>
          <w:sz w:val="24"/>
        </w:rPr>
        <w:t>F</w:t>
      </w:r>
      <w:r w:rsidR="001D4FB7">
        <w:rPr>
          <w:rFonts w:ascii="Arial" w:hAnsi="Arial"/>
          <w:sz w:val="24"/>
        </w:rPr>
        <w:t xml:space="preserve"> </w:t>
      </w:r>
      <w:r w:rsidR="00E44A44">
        <w:rPr>
          <w:rFonts w:ascii="Arial" w:hAnsi="Arial"/>
          <w:sz w:val="24"/>
        </w:rPr>
        <w:t>Requirements</w:t>
      </w:r>
    </w:p>
    <w:p w14:paraId="7909561B"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14:paraId="763932C8" w14:textId="77777777" w:rsidR="00DD5AE1" w:rsidRPr="00492450" w:rsidRDefault="00C27072" w:rsidP="00B47C0A">
      <w:pPr>
        <w:pStyle w:val="Heading1"/>
        <w:rPr>
          <w:lang w:eastAsia="zh-CN"/>
        </w:rPr>
      </w:pPr>
      <w:r>
        <w:rPr>
          <w:lang w:eastAsia="zh-CN"/>
        </w:rPr>
        <w:t>Introduction</w:t>
      </w:r>
    </w:p>
    <w:p w14:paraId="0B5E0EEE" w14:textId="68814D6C" w:rsidR="00492450" w:rsidRPr="00492450" w:rsidRDefault="00C27072" w:rsidP="00036762">
      <w:pPr>
        <w:rPr>
          <w:lang w:val="en-US" w:eastAsia="zh-CN"/>
        </w:rPr>
      </w:pPr>
      <w:r>
        <w:rPr>
          <w:lang w:val="en-US"/>
        </w:rPr>
        <w:t>In RAN</w:t>
      </w:r>
      <w:r w:rsidR="00036762" w:rsidRPr="003A4948">
        <w:rPr>
          <w:rFonts w:eastAsia="PMingLiU" w:hint="eastAsia"/>
          <w:lang w:val="en-US" w:eastAsia="zh-TW"/>
        </w:rPr>
        <w:t>4</w:t>
      </w:r>
      <w:r w:rsidR="00036762" w:rsidRPr="003A4948">
        <w:rPr>
          <w:rFonts w:eastAsia="PMingLiU"/>
          <w:lang w:val="en-US" w:eastAsia="zh-TW"/>
        </w:rPr>
        <w:t xml:space="preserve"> #</w:t>
      </w:r>
      <w:r w:rsidR="004F6FF4">
        <w:rPr>
          <w:rFonts w:eastAsia="PMingLiU"/>
          <w:lang w:val="en-US" w:eastAsia="zh-TW"/>
        </w:rPr>
        <w:t>10</w:t>
      </w:r>
      <w:r w:rsidR="00751C90">
        <w:rPr>
          <w:rFonts w:eastAsia="PMingLiU"/>
          <w:lang w:val="en-US" w:eastAsia="zh-TW"/>
        </w:rPr>
        <w:t>1</w:t>
      </w:r>
      <w:r w:rsidR="00207ECD">
        <w:rPr>
          <w:rFonts w:eastAsia="PMingLiU"/>
          <w:lang w:val="en-US" w:eastAsia="zh-TW"/>
        </w:rPr>
        <w:t>bis</w:t>
      </w:r>
      <w:r w:rsidR="00F55AAA">
        <w:rPr>
          <w:rFonts w:eastAsia="PMingLiU"/>
          <w:lang w:val="en-US" w:eastAsia="zh-TW"/>
        </w:rPr>
        <w:t>-</w:t>
      </w:r>
      <w:r w:rsidR="00A34304">
        <w:rPr>
          <w:rFonts w:eastAsia="PMingLiU"/>
          <w:lang w:val="en-US" w:eastAsia="zh-TW"/>
        </w:rPr>
        <w:t>e</w:t>
      </w:r>
      <w:r>
        <w:rPr>
          <w:lang w:val="en-US"/>
        </w:rPr>
        <w:t xml:space="preserve"> meeting, </w:t>
      </w:r>
      <w:r w:rsidR="00036762">
        <w:rPr>
          <w:lang w:val="en-US"/>
        </w:rPr>
        <w:t xml:space="preserve">the </w:t>
      </w:r>
      <w:r w:rsidR="00F55AAA">
        <w:rPr>
          <w:lang w:val="en-US"/>
        </w:rPr>
        <w:t xml:space="preserve">RF requirement </w:t>
      </w:r>
      <w:r w:rsidR="00036762">
        <w:rPr>
          <w:lang w:val="en-US"/>
        </w:rPr>
        <w:t>was discussed and a WF was approved</w:t>
      </w:r>
      <w:r w:rsidR="006A0A10">
        <w:rPr>
          <w:lang w:val="en-US"/>
        </w:rPr>
        <w:t xml:space="preserve"> [1]</w:t>
      </w:r>
      <w:r w:rsidR="002E33BB">
        <w:rPr>
          <w:rFonts w:hint="eastAsia"/>
          <w:lang w:val="en-US" w:eastAsia="zh-CN"/>
        </w:rPr>
        <w:t>.</w:t>
      </w:r>
      <w:r w:rsidR="00036762">
        <w:rPr>
          <w:lang w:val="en-US" w:eastAsia="zh-CN"/>
        </w:rPr>
        <w:t xml:space="preserve"> In this contribution, we </w:t>
      </w:r>
      <w:r w:rsidR="000B5C73">
        <w:rPr>
          <w:lang w:val="en-US" w:eastAsia="zh-CN"/>
        </w:rPr>
        <w:t xml:space="preserve">provide our view on </w:t>
      </w:r>
      <w:r w:rsidR="00F55AAA">
        <w:rPr>
          <w:lang w:val="en-US" w:eastAsia="zh-CN"/>
        </w:rPr>
        <w:t>open issues</w:t>
      </w:r>
      <w:r w:rsidR="00036762">
        <w:rPr>
          <w:lang w:val="en-US" w:eastAsia="zh-CN"/>
        </w:rPr>
        <w:t>.</w:t>
      </w:r>
    </w:p>
    <w:p w14:paraId="326F8612" w14:textId="77777777" w:rsidR="00326166" w:rsidRDefault="003A3254" w:rsidP="001A1F92">
      <w:pPr>
        <w:pStyle w:val="Heading1"/>
        <w:rPr>
          <w:lang w:eastAsia="zh-CN"/>
        </w:rPr>
      </w:pPr>
      <w:r>
        <w:rPr>
          <w:lang w:eastAsia="zh-CN"/>
        </w:rPr>
        <w:t>Discussion</w:t>
      </w:r>
    </w:p>
    <w:p w14:paraId="48D6673A" w14:textId="07CB91F9" w:rsidR="00410435" w:rsidRDefault="00410435" w:rsidP="00410435">
      <w:pPr>
        <w:pStyle w:val="Heading2"/>
        <w:rPr>
          <w:rFonts w:eastAsiaTheme="minorEastAsia"/>
          <w:lang w:val="en-US" w:eastAsia="zh-TW"/>
        </w:rPr>
      </w:pPr>
      <w:r>
        <w:rPr>
          <w:lang w:val="en-US" w:eastAsia="zh-CN"/>
        </w:rPr>
        <w:t>S</w:t>
      </w:r>
      <w:r>
        <w:rPr>
          <w:rFonts w:eastAsiaTheme="minorEastAsia" w:hint="eastAsia"/>
          <w:lang w:val="en-US" w:eastAsia="zh-TW"/>
        </w:rPr>
        <w:t>p</w:t>
      </w:r>
      <w:r>
        <w:rPr>
          <w:rFonts w:eastAsiaTheme="minorEastAsia"/>
          <w:lang w:val="en-US" w:eastAsia="zh-TW"/>
        </w:rPr>
        <w:t>her</w:t>
      </w:r>
      <w:r w:rsidR="007E4E5B">
        <w:rPr>
          <w:rFonts w:eastAsiaTheme="minorEastAsia"/>
          <w:lang w:val="en-US" w:eastAsia="zh-TW"/>
        </w:rPr>
        <w:t>ical</w:t>
      </w:r>
      <w:r>
        <w:rPr>
          <w:rFonts w:eastAsiaTheme="minorEastAsia"/>
          <w:lang w:val="en-US" w:eastAsia="zh-TW"/>
        </w:rPr>
        <w:t xml:space="preserve"> coverage</w:t>
      </w:r>
      <w:r w:rsidR="00E519B1">
        <w:rPr>
          <w:rFonts w:eastAsiaTheme="minorEastAsia"/>
          <w:lang w:val="en-US" w:eastAsia="zh-TW"/>
        </w:rPr>
        <w:t xml:space="preserve"> of UE</w:t>
      </w:r>
    </w:p>
    <w:p w14:paraId="16A74EB7" w14:textId="388957F4" w:rsidR="002C5D21" w:rsidRDefault="002C5D21" w:rsidP="00410435">
      <w:pPr>
        <w:rPr>
          <w:lang w:val="en-US" w:eastAsia="zh-TW"/>
        </w:rPr>
      </w:pPr>
      <w:r>
        <w:rPr>
          <w:rFonts w:eastAsiaTheme="minorEastAsia"/>
          <w:lang w:val="en-US" w:eastAsia="zh-TW"/>
        </w:rPr>
        <w:t xml:space="preserve">Rate adaptation may not work well as normal scenarios in HST because of the extremely high UE speed. Therefore, keeping low variation on received power at UE and at gNB is preferred. </w:t>
      </w:r>
      <w:r w:rsidR="002829AD">
        <w:rPr>
          <w:lang w:val="en-US" w:eastAsia="zh-TW"/>
        </w:rPr>
        <w:t xml:space="preserve">Since </w:t>
      </w:r>
      <w:r w:rsidR="003C4526">
        <w:rPr>
          <w:lang w:val="en-US" w:eastAsia="zh-TW"/>
        </w:rPr>
        <w:t xml:space="preserve">the </w:t>
      </w:r>
      <w:r w:rsidR="002829AD">
        <w:rPr>
          <w:lang w:val="en-US" w:eastAsia="zh-TW"/>
        </w:rPr>
        <w:t xml:space="preserve">UE boresight direction </w:t>
      </w:r>
      <w:r w:rsidR="00E5726D">
        <w:rPr>
          <w:lang w:val="en-US" w:eastAsia="zh-TW"/>
        </w:rPr>
        <w:t>aligns</w:t>
      </w:r>
      <w:r w:rsidR="002829AD">
        <w:rPr>
          <w:lang w:val="en-US" w:eastAsia="zh-TW"/>
        </w:rPr>
        <w:t xml:space="preserve"> </w:t>
      </w:r>
      <w:r w:rsidR="003C4526">
        <w:rPr>
          <w:lang w:val="en-US" w:eastAsia="zh-TW"/>
        </w:rPr>
        <w:t>with the</w:t>
      </w:r>
      <w:r w:rsidR="002829AD">
        <w:rPr>
          <w:lang w:val="en-US" w:eastAsia="zh-TW"/>
        </w:rPr>
        <w:t xml:space="preserve"> </w:t>
      </w:r>
      <w:r w:rsidR="00E5726D">
        <w:rPr>
          <w:lang w:val="en-US" w:eastAsia="zh-TW"/>
        </w:rPr>
        <w:t xml:space="preserve">direction of </w:t>
      </w:r>
      <w:r w:rsidR="002829AD">
        <w:rPr>
          <w:lang w:val="en-US" w:eastAsia="zh-TW"/>
        </w:rPr>
        <w:t>the</w:t>
      </w:r>
      <w:r w:rsidR="00E5726D">
        <w:rPr>
          <w:lang w:val="en-US" w:eastAsia="zh-TW"/>
        </w:rPr>
        <w:t xml:space="preserve"> RRH on the RRH’s</w:t>
      </w:r>
      <w:r w:rsidR="002829AD">
        <w:rPr>
          <w:lang w:val="en-US" w:eastAsia="zh-TW"/>
        </w:rPr>
        <w:t xml:space="preserve"> </w:t>
      </w:r>
      <w:r w:rsidR="00E5726D">
        <w:rPr>
          <w:lang w:val="en-US" w:eastAsia="zh-TW"/>
        </w:rPr>
        <w:t xml:space="preserve">coverage boundary, </w:t>
      </w:r>
      <w:r w:rsidR="00CB2738">
        <w:rPr>
          <w:lang w:val="en-US" w:eastAsia="zh-TW"/>
        </w:rPr>
        <w:t>the E</w:t>
      </w:r>
      <w:r w:rsidR="00852BCC">
        <w:rPr>
          <w:lang w:val="en-US" w:eastAsia="zh-TW"/>
        </w:rPr>
        <w:t xml:space="preserve">IRP drop requirement needs to be within the </w:t>
      </w:r>
      <w:r w:rsidR="003A4F9C">
        <w:rPr>
          <w:lang w:val="en-US" w:eastAsia="zh-TW"/>
        </w:rPr>
        <w:t xml:space="preserve">pathloss difference between switching point </w:t>
      </w:r>
      <w:r w:rsidR="00033C28">
        <w:rPr>
          <w:lang w:val="en-US" w:eastAsia="zh-TW"/>
        </w:rPr>
        <w:t xml:space="preserve">and coverage edge to ensure the SINR </w:t>
      </w:r>
      <w:r w:rsidR="00D01798">
        <w:rPr>
          <w:lang w:val="en-US" w:eastAsia="zh-TW"/>
        </w:rPr>
        <w:t xml:space="preserve">at </w:t>
      </w:r>
      <w:r w:rsidR="00883269">
        <w:rPr>
          <w:lang w:val="en-US" w:eastAsia="zh-TW"/>
        </w:rPr>
        <w:t xml:space="preserve">the </w:t>
      </w:r>
      <w:r w:rsidR="00D01798">
        <w:rPr>
          <w:lang w:val="en-US" w:eastAsia="zh-TW"/>
        </w:rPr>
        <w:t xml:space="preserve">switching point is comparable to the coverage edge. Such EIRP drop requirement can ensure stable SNR along the </w:t>
      </w:r>
      <w:r w:rsidR="00611261">
        <w:rPr>
          <w:lang w:val="en-US" w:eastAsia="zh-TW"/>
        </w:rPr>
        <w:t xml:space="preserve">track. </w:t>
      </w:r>
    </w:p>
    <w:p w14:paraId="68DEDA63" w14:textId="36D2CC52" w:rsidR="002C5D21" w:rsidRPr="00CF2CD1" w:rsidRDefault="002C5D21" w:rsidP="002C5D21">
      <w:pPr>
        <w:rPr>
          <w:rFonts w:eastAsiaTheme="minorEastAsia"/>
          <w:b/>
          <w:bCs/>
          <w:lang w:val="en-US" w:eastAsia="zh-TW"/>
        </w:rPr>
      </w:pPr>
      <w:r w:rsidRPr="00CF2CD1">
        <w:rPr>
          <w:rFonts w:eastAsiaTheme="minorEastAsia"/>
          <w:b/>
          <w:bCs/>
          <w:lang w:val="en-US" w:eastAsia="zh-TW"/>
        </w:rPr>
        <w:t xml:space="preserve">Proposal </w:t>
      </w:r>
      <w:r w:rsidR="00BE6241">
        <w:rPr>
          <w:rFonts w:eastAsiaTheme="minorEastAsia"/>
          <w:b/>
          <w:bCs/>
          <w:lang w:val="en-US" w:eastAsia="zh-TW"/>
        </w:rPr>
        <w:t>1</w:t>
      </w:r>
      <w:r w:rsidRPr="00CF2CD1">
        <w:rPr>
          <w:rFonts w:eastAsiaTheme="minorEastAsia"/>
          <w:b/>
          <w:bCs/>
          <w:lang w:val="en-US" w:eastAsia="zh-TW"/>
        </w:rPr>
        <w:t xml:space="preserve">: Set EIRP drop requirement to </w:t>
      </w:r>
      <w:r w:rsidR="00D70685">
        <w:rPr>
          <w:rFonts w:eastAsiaTheme="minorEastAsia"/>
          <w:b/>
          <w:bCs/>
          <w:lang w:val="en-US" w:eastAsia="zh-TW"/>
        </w:rPr>
        <w:t xml:space="preserve">at least </w:t>
      </w:r>
      <w:r w:rsidRPr="00CF2CD1">
        <w:rPr>
          <w:rFonts w:eastAsiaTheme="minorEastAsia"/>
          <w:b/>
          <w:bCs/>
          <w:lang w:val="en-US" w:eastAsia="zh-TW"/>
        </w:rPr>
        <w:t>keep received power at gNB stable.</w:t>
      </w:r>
    </w:p>
    <w:p w14:paraId="27596732" w14:textId="75F9B7A5" w:rsidR="002A4770" w:rsidRDefault="00611261" w:rsidP="00410435">
      <w:pPr>
        <w:rPr>
          <w:lang w:val="en-US" w:eastAsia="zh-TW"/>
        </w:rPr>
      </w:pPr>
      <w:r>
        <w:rPr>
          <w:lang w:val="en-US" w:eastAsia="zh-TW"/>
        </w:rPr>
        <w:t xml:space="preserve">We plot the pathloss </w:t>
      </w:r>
      <w:r w:rsidR="00D545DB">
        <w:rPr>
          <w:lang w:val="en-US" w:eastAsia="zh-TW"/>
        </w:rPr>
        <w:t xml:space="preserve">for scenario B </w:t>
      </w:r>
      <w:r>
        <w:rPr>
          <w:lang w:val="en-US" w:eastAsia="zh-TW"/>
        </w:rPr>
        <w:t>below</w:t>
      </w:r>
      <w:r w:rsidR="002C5D21">
        <w:rPr>
          <w:lang w:val="en-US" w:eastAsia="zh-TW"/>
        </w:rPr>
        <w:t>.</w:t>
      </w:r>
    </w:p>
    <w:p w14:paraId="4043AF6F" w14:textId="100C383C" w:rsidR="00611261" w:rsidRDefault="002309F7" w:rsidP="00410435">
      <w:pPr>
        <w:rPr>
          <w:lang w:val="en-US" w:eastAsia="zh-TW"/>
        </w:rPr>
      </w:pPr>
      <w:r w:rsidRPr="002309F7">
        <w:rPr>
          <w:noProof/>
          <w:lang w:val="en-US" w:eastAsia="zh-TW"/>
        </w:rPr>
        <w:drawing>
          <wp:inline distT="0" distB="0" distL="0" distR="0" wp14:anchorId="4A03F2CE" wp14:editId="46D76715">
            <wp:extent cx="4196687" cy="3147766"/>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0820" cy="3150866"/>
                    </a:xfrm>
                    <a:prstGeom prst="rect">
                      <a:avLst/>
                    </a:prstGeom>
                    <a:noFill/>
                    <a:ln>
                      <a:noFill/>
                    </a:ln>
                  </pic:spPr>
                </pic:pic>
              </a:graphicData>
            </a:graphic>
          </wp:inline>
        </w:drawing>
      </w:r>
    </w:p>
    <w:p w14:paraId="110022D1" w14:textId="644A0AFD" w:rsidR="00611261" w:rsidRDefault="006C4C07" w:rsidP="00410435">
      <w:pPr>
        <w:rPr>
          <w:lang w:val="en-US" w:eastAsia="zh-TW"/>
        </w:rPr>
      </w:pPr>
      <w:r>
        <w:rPr>
          <w:lang w:val="en-US" w:eastAsia="zh-TW"/>
        </w:rPr>
        <w:t xml:space="preserve">Since pathloss </w:t>
      </w:r>
      <w:r w:rsidR="00883D8A">
        <w:rPr>
          <w:lang w:val="en-US" w:eastAsia="zh-TW"/>
        </w:rPr>
        <w:t xml:space="preserve">range </w:t>
      </w:r>
      <w:r>
        <w:rPr>
          <w:lang w:val="en-US" w:eastAsia="zh-TW"/>
        </w:rPr>
        <w:t xml:space="preserve">in scenario B </w:t>
      </w:r>
      <w:r w:rsidR="00883D8A">
        <w:rPr>
          <w:lang w:val="en-US" w:eastAsia="zh-TW"/>
        </w:rPr>
        <w:t xml:space="preserve">is smaller than scenario A, we use scenario B to set the EIRP drop requirement. </w:t>
      </w:r>
      <w:r w:rsidR="008B74FF">
        <w:rPr>
          <w:lang w:val="en-US" w:eastAsia="zh-TW"/>
        </w:rPr>
        <w:t xml:space="preserve">The difference between the switching point </w:t>
      </w:r>
      <w:r w:rsidR="008A465D">
        <w:rPr>
          <w:lang w:val="en-US" w:eastAsia="zh-TW"/>
        </w:rPr>
        <w:t>(</w:t>
      </w:r>
      <w:r w:rsidR="00CF2894">
        <w:rPr>
          <w:lang w:val="en-US" w:eastAsia="zh-TW"/>
        </w:rPr>
        <w:t xml:space="preserve">200m with </w:t>
      </w:r>
      <w:proofErr w:type="gramStart"/>
      <w:r w:rsidR="00CF2894">
        <w:rPr>
          <w:lang w:val="en-US" w:eastAsia="zh-TW"/>
        </w:rPr>
        <w:t>37.5 degree</w:t>
      </w:r>
      <w:proofErr w:type="gramEnd"/>
      <w:r w:rsidR="00CF2894">
        <w:rPr>
          <w:lang w:val="en-US" w:eastAsia="zh-TW"/>
        </w:rPr>
        <w:t xml:space="preserve"> phi angle in spherical coverage</w:t>
      </w:r>
      <w:r w:rsidR="008A465D">
        <w:rPr>
          <w:lang w:val="en-US" w:eastAsia="zh-TW"/>
        </w:rPr>
        <w:t xml:space="preserve">) </w:t>
      </w:r>
      <w:r w:rsidR="008B74FF">
        <w:rPr>
          <w:lang w:val="en-US" w:eastAsia="zh-TW"/>
        </w:rPr>
        <w:t xml:space="preserve">and coverage edge in scenario B is </w:t>
      </w:r>
      <w:r w:rsidR="00F374D5">
        <w:rPr>
          <w:lang w:val="en-US" w:eastAsia="zh-TW"/>
        </w:rPr>
        <w:t>1</w:t>
      </w:r>
      <w:r w:rsidR="00D545DB">
        <w:rPr>
          <w:lang w:val="en-US" w:eastAsia="zh-TW"/>
        </w:rPr>
        <w:t>3</w:t>
      </w:r>
      <w:r w:rsidR="00F374D5">
        <w:rPr>
          <w:lang w:val="en-US" w:eastAsia="zh-TW"/>
        </w:rPr>
        <w:t xml:space="preserve">dB. </w:t>
      </w:r>
    </w:p>
    <w:p w14:paraId="07947710" w14:textId="455546C9" w:rsidR="00832317" w:rsidRDefault="00832317" w:rsidP="00410435">
      <w:pPr>
        <w:rPr>
          <w:lang w:val="en-US" w:eastAsia="zh-TW"/>
        </w:rPr>
      </w:pPr>
      <w:r>
        <w:rPr>
          <w:lang w:val="en-US" w:eastAsia="zh-TW"/>
        </w:rPr>
        <w:t>On the other hand, PC5 UE has EIRP drop requirement of -8dB</w:t>
      </w:r>
      <w:r w:rsidR="007015CF">
        <w:rPr>
          <w:lang w:val="en-US" w:eastAsia="zh-TW"/>
        </w:rPr>
        <w:t xml:space="preserve"> with a </w:t>
      </w:r>
      <w:proofErr w:type="gramStart"/>
      <w:r w:rsidR="007015CF">
        <w:rPr>
          <w:lang w:val="en-US" w:eastAsia="zh-TW"/>
        </w:rPr>
        <w:t>45 d</w:t>
      </w:r>
      <w:r w:rsidR="00030B95">
        <w:rPr>
          <w:lang w:val="en-US" w:eastAsia="zh-TW"/>
        </w:rPr>
        <w:t>e</w:t>
      </w:r>
      <w:r w:rsidR="007015CF">
        <w:rPr>
          <w:lang w:val="en-US" w:eastAsia="zh-TW"/>
        </w:rPr>
        <w:t>gree</w:t>
      </w:r>
      <w:proofErr w:type="gramEnd"/>
      <w:r w:rsidR="00030B95">
        <w:rPr>
          <w:lang w:val="en-US" w:eastAsia="zh-TW"/>
        </w:rPr>
        <w:t xml:space="preserve"> cone spherical coverage</w:t>
      </w:r>
      <w:r w:rsidR="00EE36C4">
        <w:rPr>
          <w:lang w:val="en-US" w:eastAsia="zh-TW"/>
        </w:rPr>
        <w:t>. With the agreed spherical coverage, the maximum angle deviation from boresight is:</w:t>
      </w:r>
    </w:p>
    <w:p w14:paraId="738960A3" w14:textId="0730C514" w:rsidR="00EE36C4" w:rsidRDefault="00767A19" w:rsidP="00410435">
      <w:pPr>
        <w:rPr>
          <w:lang w:val="en-US" w:eastAsia="zh-TW"/>
        </w:rPr>
      </w:pPr>
      <w:r>
        <w:rPr>
          <w:lang w:val="en-US" w:eastAsia="zh-TW"/>
        </w:rPr>
        <w:t>acos(</w:t>
      </w:r>
      <w:proofErr w:type="gramStart"/>
      <w:r>
        <w:rPr>
          <w:lang w:val="en-US" w:eastAsia="zh-TW"/>
        </w:rPr>
        <w:t>cos(</w:t>
      </w:r>
      <w:proofErr w:type="gramEnd"/>
      <w:r>
        <w:rPr>
          <w:lang w:val="en-US" w:eastAsia="zh-TW"/>
        </w:rPr>
        <w:t>37.5)*cos(30)) = 46.6 degree</w:t>
      </w:r>
    </w:p>
    <w:p w14:paraId="30B8FDC4" w14:textId="77777777" w:rsidR="00F8674A" w:rsidRDefault="00767A19" w:rsidP="00410435">
      <w:pPr>
        <w:rPr>
          <w:lang w:val="en-US" w:eastAsia="zh-TW"/>
        </w:rPr>
      </w:pPr>
      <w:r>
        <w:rPr>
          <w:lang w:val="en-US" w:eastAsia="zh-TW"/>
        </w:rPr>
        <w:lastRenderedPageBreak/>
        <w:t xml:space="preserve">Therefore, </w:t>
      </w:r>
      <w:r w:rsidR="001C58FE">
        <w:rPr>
          <w:lang w:val="en-US" w:eastAsia="zh-TW"/>
        </w:rPr>
        <w:t xml:space="preserve">UE </w:t>
      </w:r>
      <w:proofErr w:type="gramStart"/>
      <w:r w:rsidR="001C58FE">
        <w:rPr>
          <w:lang w:val="en-US" w:eastAsia="zh-TW"/>
        </w:rPr>
        <w:t>is able to</w:t>
      </w:r>
      <w:proofErr w:type="gramEnd"/>
      <w:r w:rsidR="001C58FE">
        <w:rPr>
          <w:lang w:val="en-US" w:eastAsia="zh-TW"/>
        </w:rPr>
        <w:t xml:space="preserve"> achieve </w:t>
      </w:r>
      <w:r w:rsidR="00727765">
        <w:rPr>
          <w:lang w:val="en-US" w:eastAsia="zh-TW"/>
        </w:rPr>
        <w:t xml:space="preserve">-8dB EIRP drop if </w:t>
      </w:r>
      <w:r w:rsidR="004C1A61">
        <w:rPr>
          <w:lang w:val="en-US" w:eastAsia="zh-TW"/>
        </w:rPr>
        <w:t xml:space="preserve">the implementation is following PC5 reference design. </w:t>
      </w:r>
    </w:p>
    <w:p w14:paraId="5085977C" w14:textId="59578774" w:rsidR="003614AF" w:rsidRPr="00C42F14" w:rsidRDefault="003614AF" w:rsidP="00410435">
      <w:pPr>
        <w:rPr>
          <w:b/>
          <w:bCs/>
          <w:lang w:val="en-US" w:eastAsia="zh-TW"/>
        </w:rPr>
      </w:pPr>
      <w:r w:rsidRPr="00C42F14">
        <w:rPr>
          <w:b/>
          <w:bCs/>
          <w:lang w:val="en-US" w:eastAsia="zh-TW"/>
        </w:rPr>
        <w:t xml:space="preserve">Observation 1: The corner angle of deviation w.r.t. boresight angle in </w:t>
      </w:r>
      <w:r w:rsidR="00790316" w:rsidRPr="00C42F14">
        <w:rPr>
          <w:b/>
          <w:bCs/>
          <w:lang w:val="en-US" w:eastAsia="zh-TW"/>
        </w:rPr>
        <w:t xml:space="preserve">the </w:t>
      </w:r>
      <w:r w:rsidRPr="00C42F14">
        <w:rPr>
          <w:b/>
          <w:bCs/>
          <w:lang w:val="en-US" w:eastAsia="zh-TW"/>
        </w:rPr>
        <w:t xml:space="preserve">agreed </w:t>
      </w:r>
      <w:r w:rsidR="00EA3805" w:rsidRPr="00C42F14">
        <w:rPr>
          <w:b/>
          <w:bCs/>
          <w:lang w:val="en-US" w:eastAsia="zh-TW"/>
        </w:rPr>
        <w:t xml:space="preserve">FR2 HST coverage </w:t>
      </w:r>
      <w:r w:rsidR="00D01BFD" w:rsidRPr="00C42F14">
        <w:rPr>
          <w:b/>
          <w:bCs/>
          <w:lang w:val="en-US" w:eastAsia="zh-TW"/>
        </w:rPr>
        <w:t>is close to PC5 UE spherical coverage, and the PC5 EIRP drop can use as a reference</w:t>
      </w:r>
      <w:r w:rsidR="00C42F14" w:rsidRPr="00C42F14">
        <w:rPr>
          <w:b/>
          <w:bCs/>
          <w:lang w:val="en-US" w:eastAsia="zh-TW"/>
        </w:rPr>
        <w:t>.</w:t>
      </w:r>
    </w:p>
    <w:p w14:paraId="2E5C6081" w14:textId="77777777" w:rsidR="00C42F14" w:rsidRDefault="005662E2" w:rsidP="00410435">
      <w:pPr>
        <w:rPr>
          <w:rFonts w:eastAsiaTheme="minorEastAsia"/>
          <w:lang w:val="en-US" w:eastAsia="zh-TW"/>
        </w:rPr>
      </w:pPr>
      <w:r>
        <w:rPr>
          <w:rFonts w:eastAsiaTheme="minorEastAsia" w:hint="eastAsia"/>
          <w:lang w:val="en-US" w:eastAsia="zh-TW"/>
        </w:rPr>
        <w:t>A</w:t>
      </w:r>
      <w:r>
        <w:rPr>
          <w:rFonts w:eastAsiaTheme="minorEastAsia"/>
          <w:lang w:val="en-US" w:eastAsia="zh-TW"/>
        </w:rPr>
        <w:t>lthough</w:t>
      </w:r>
      <w:r w:rsidR="000436AA">
        <w:rPr>
          <w:rFonts w:eastAsiaTheme="minorEastAsia"/>
          <w:lang w:val="en-US" w:eastAsia="zh-TW"/>
        </w:rPr>
        <w:t xml:space="preserve"> in FR2 HST we have tighter restriction on Rx beam sweep </w:t>
      </w:r>
      <w:r w:rsidR="00774C94">
        <w:rPr>
          <w:rFonts w:eastAsiaTheme="minorEastAsia"/>
          <w:lang w:val="en-US" w:eastAsia="zh-TW"/>
        </w:rPr>
        <w:t xml:space="preserve">factor, reduced from 8 to 6 compared to PC5, the coverage area is also 1/3 of the coverage of </w:t>
      </w:r>
      <w:r w:rsidR="000D4765">
        <w:rPr>
          <w:rFonts w:eastAsiaTheme="minorEastAsia"/>
          <w:lang w:val="en-US" w:eastAsia="zh-TW"/>
        </w:rPr>
        <w:t xml:space="preserve">PC5 (5% vs 15%). </w:t>
      </w:r>
    </w:p>
    <w:p w14:paraId="75CC044B" w14:textId="0BB33D4D" w:rsidR="00C42F14" w:rsidRPr="00C42F14" w:rsidRDefault="00C42F14" w:rsidP="00410435">
      <w:pPr>
        <w:rPr>
          <w:rFonts w:eastAsiaTheme="minorEastAsia"/>
          <w:b/>
          <w:bCs/>
          <w:lang w:val="en-US" w:eastAsia="zh-TW"/>
        </w:rPr>
      </w:pPr>
      <w:r w:rsidRPr="00C42F14">
        <w:rPr>
          <w:rFonts w:eastAsiaTheme="minorEastAsia"/>
          <w:b/>
          <w:bCs/>
          <w:lang w:val="en-US" w:eastAsia="zh-TW"/>
        </w:rPr>
        <w:t>Observation 2: Although FR2 HST has tighter restriction on Rx beam sweep factor, reduced from 8 to 6 compared to PC5, the coverage area is also 1/3 of the coverage of PC5 (5% vs 15%).</w:t>
      </w:r>
    </w:p>
    <w:p w14:paraId="75055738" w14:textId="28EF0CD5" w:rsidR="00767A19" w:rsidRPr="005662E2" w:rsidRDefault="000D4765" w:rsidP="00410435">
      <w:pPr>
        <w:rPr>
          <w:rFonts w:eastAsiaTheme="minorEastAsia"/>
          <w:lang w:val="en-US" w:eastAsia="zh-TW"/>
        </w:rPr>
      </w:pPr>
      <w:r>
        <w:rPr>
          <w:rFonts w:eastAsiaTheme="minorEastAsia"/>
          <w:lang w:val="en-US" w:eastAsia="zh-TW"/>
        </w:rPr>
        <w:t xml:space="preserve">Therefore, we don’t see issues for UE </w:t>
      </w:r>
      <w:r w:rsidR="008C5F06">
        <w:rPr>
          <w:rFonts w:eastAsiaTheme="minorEastAsia"/>
          <w:lang w:val="en-US" w:eastAsia="zh-TW"/>
        </w:rPr>
        <w:t xml:space="preserve">to meet </w:t>
      </w:r>
      <w:r w:rsidR="00235BB0">
        <w:rPr>
          <w:rFonts w:eastAsiaTheme="minorEastAsia"/>
          <w:lang w:val="en-US" w:eastAsia="zh-TW"/>
        </w:rPr>
        <w:t xml:space="preserve">a requirement </w:t>
      </w:r>
      <w:proofErr w:type="gramStart"/>
      <w:r w:rsidR="00235BB0">
        <w:rPr>
          <w:rFonts w:eastAsiaTheme="minorEastAsia"/>
          <w:lang w:val="en-US" w:eastAsia="zh-TW"/>
        </w:rPr>
        <w:t>similar to</w:t>
      </w:r>
      <w:proofErr w:type="gramEnd"/>
      <w:r w:rsidR="00235BB0">
        <w:rPr>
          <w:rFonts w:eastAsiaTheme="minorEastAsia"/>
          <w:lang w:val="en-US" w:eastAsia="zh-TW"/>
        </w:rPr>
        <w:t xml:space="preserve"> PC5. However, given that the coverage area is </w:t>
      </w:r>
      <w:r w:rsidR="00E76265">
        <w:rPr>
          <w:rFonts w:eastAsiaTheme="minorEastAsia"/>
          <w:lang w:val="en-US" w:eastAsia="zh-TW"/>
        </w:rPr>
        <w:t xml:space="preserve">not symmetric </w:t>
      </w:r>
      <w:r w:rsidR="00C47B13">
        <w:rPr>
          <w:rFonts w:eastAsiaTheme="minorEastAsia"/>
          <w:lang w:val="en-US" w:eastAsia="zh-TW"/>
        </w:rPr>
        <w:t xml:space="preserve">w.r.t. boresight direction, </w:t>
      </w:r>
      <w:r w:rsidR="00550801">
        <w:rPr>
          <w:rFonts w:eastAsiaTheme="minorEastAsia"/>
          <w:lang w:val="en-US" w:eastAsia="zh-TW"/>
        </w:rPr>
        <w:t xml:space="preserve">we can add </w:t>
      </w:r>
      <w:r w:rsidR="006A5AC1">
        <w:rPr>
          <w:rFonts w:eastAsiaTheme="minorEastAsia"/>
          <w:lang w:val="en-US" w:eastAsia="zh-TW"/>
        </w:rPr>
        <w:t>1</w:t>
      </w:r>
      <w:r w:rsidR="00550801">
        <w:rPr>
          <w:rFonts w:eastAsiaTheme="minorEastAsia"/>
          <w:lang w:val="en-US" w:eastAsia="zh-TW"/>
        </w:rPr>
        <w:t>dB as a margin to account for unsymm</w:t>
      </w:r>
      <w:r w:rsidR="006A5AC1">
        <w:rPr>
          <w:rFonts w:eastAsiaTheme="minorEastAsia"/>
          <w:lang w:val="en-US" w:eastAsia="zh-TW"/>
        </w:rPr>
        <w:t xml:space="preserve">etric shape of spherical coverage. Therefore, we propose </w:t>
      </w:r>
      <w:r w:rsidR="00032FDD">
        <w:rPr>
          <w:rFonts w:eastAsiaTheme="minorEastAsia"/>
          <w:lang w:val="en-US" w:eastAsia="zh-TW"/>
        </w:rPr>
        <w:t xml:space="preserve">to set EIRP drop requirement to -9dB. </w:t>
      </w:r>
      <w:r w:rsidR="00D75840">
        <w:rPr>
          <w:rFonts w:eastAsiaTheme="minorEastAsia"/>
          <w:lang w:val="en-US" w:eastAsia="zh-TW"/>
        </w:rPr>
        <w:t>Based on the previous analysis, UE can easily keep UL power stable w</w:t>
      </w:r>
      <w:r w:rsidR="00032FDD">
        <w:rPr>
          <w:rFonts w:eastAsiaTheme="minorEastAsia"/>
          <w:lang w:val="en-US" w:eastAsia="zh-TW"/>
        </w:rPr>
        <w:t xml:space="preserve">ith EIRP drop </w:t>
      </w:r>
      <w:r w:rsidR="00D75840">
        <w:rPr>
          <w:rFonts w:eastAsiaTheme="minorEastAsia"/>
          <w:lang w:val="en-US" w:eastAsia="zh-TW"/>
        </w:rPr>
        <w:t>-9dB</w:t>
      </w:r>
      <w:r w:rsidR="00B3349A">
        <w:rPr>
          <w:rFonts w:eastAsiaTheme="minorEastAsia"/>
          <w:lang w:val="en-US" w:eastAsia="zh-TW"/>
        </w:rPr>
        <w:t xml:space="preserve"> to compensate for the pathloss</w:t>
      </w:r>
      <w:r w:rsidR="00D75840">
        <w:rPr>
          <w:rFonts w:eastAsiaTheme="minorEastAsia"/>
          <w:lang w:val="en-US" w:eastAsia="zh-TW"/>
        </w:rPr>
        <w:t>.</w:t>
      </w:r>
    </w:p>
    <w:p w14:paraId="5E5F5727" w14:textId="2007D3D7" w:rsidR="00ED7B00" w:rsidRDefault="00ED7B00" w:rsidP="00410435">
      <w:pPr>
        <w:rPr>
          <w:rFonts w:eastAsiaTheme="minorEastAsia"/>
          <w:b/>
          <w:bCs/>
          <w:lang w:val="en-US" w:eastAsia="zh-TW"/>
        </w:rPr>
      </w:pPr>
      <w:r w:rsidRPr="008E511A">
        <w:rPr>
          <w:rFonts w:eastAsiaTheme="minorEastAsia"/>
          <w:b/>
          <w:bCs/>
          <w:lang w:val="en-US" w:eastAsia="zh-TW"/>
        </w:rPr>
        <w:t>Proposal</w:t>
      </w:r>
      <w:r w:rsidR="008615EC">
        <w:rPr>
          <w:rFonts w:eastAsiaTheme="minorEastAsia"/>
          <w:b/>
          <w:bCs/>
          <w:lang w:val="en-US" w:eastAsia="zh-TW"/>
        </w:rPr>
        <w:t xml:space="preserve"> </w:t>
      </w:r>
      <w:r w:rsidR="00BC4925">
        <w:rPr>
          <w:rFonts w:eastAsiaTheme="minorEastAsia"/>
          <w:b/>
          <w:bCs/>
          <w:lang w:val="en-US" w:eastAsia="zh-TW"/>
        </w:rPr>
        <w:t>2</w:t>
      </w:r>
      <w:r w:rsidRPr="008E511A">
        <w:rPr>
          <w:rFonts w:eastAsiaTheme="minorEastAsia"/>
          <w:b/>
          <w:bCs/>
          <w:lang w:val="en-US" w:eastAsia="zh-TW"/>
        </w:rPr>
        <w:t xml:space="preserve">: </w:t>
      </w:r>
      <w:r w:rsidR="008E511A" w:rsidRPr="008E511A">
        <w:rPr>
          <w:rFonts w:eastAsiaTheme="minorEastAsia"/>
          <w:b/>
          <w:bCs/>
          <w:lang w:val="en-US" w:eastAsia="zh-TW"/>
        </w:rPr>
        <w:t>EIRP drop requirement for HST is -</w:t>
      </w:r>
      <w:r w:rsidR="00032FDD">
        <w:rPr>
          <w:rFonts w:eastAsiaTheme="minorEastAsia"/>
          <w:b/>
          <w:bCs/>
          <w:lang w:val="en-US" w:eastAsia="zh-TW"/>
        </w:rPr>
        <w:t>9</w:t>
      </w:r>
      <w:r w:rsidR="008E511A" w:rsidRPr="008E511A">
        <w:rPr>
          <w:rFonts w:eastAsiaTheme="minorEastAsia"/>
          <w:b/>
          <w:bCs/>
          <w:lang w:val="en-US" w:eastAsia="zh-TW"/>
        </w:rPr>
        <w:t>dB.</w:t>
      </w:r>
    </w:p>
    <w:p w14:paraId="07FFCB13" w14:textId="4D9BCCA9" w:rsidR="00C86CAA" w:rsidRDefault="00C86CAA" w:rsidP="00D450A6">
      <w:pPr>
        <w:pStyle w:val="Heading1"/>
        <w:pBdr>
          <w:top w:val="single" w:sz="12" w:space="2" w:color="auto"/>
        </w:pBdr>
        <w:rPr>
          <w:rFonts w:cs="Arial"/>
          <w:szCs w:val="32"/>
          <w:lang w:eastAsia="zh-CN"/>
        </w:rPr>
      </w:pPr>
      <w:r w:rsidRPr="00C86CAA">
        <w:rPr>
          <w:rFonts w:cs="Arial"/>
          <w:szCs w:val="32"/>
          <w:lang w:eastAsia="zh-CN"/>
        </w:rPr>
        <w:t>Conclusion</w:t>
      </w:r>
    </w:p>
    <w:p w14:paraId="362D1DA7" w14:textId="27945C49" w:rsidR="00BA2EA5" w:rsidRDefault="00BA2EA5" w:rsidP="00BA2EA5">
      <w:pPr>
        <w:rPr>
          <w:rFonts w:eastAsiaTheme="minorEastAsia"/>
          <w:b/>
          <w:bCs/>
          <w:lang w:val="en-US" w:eastAsia="zh-TW"/>
        </w:rPr>
      </w:pPr>
      <w:r w:rsidRPr="00CF2CD1">
        <w:rPr>
          <w:rFonts w:eastAsiaTheme="minorEastAsia"/>
          <w:b/>
          <w:bCs/>
          <w:lang w:val="en-US" w:eastAsia="zh-TW"/>
        </w:rPr>
        <w:t xml:space="preserve">Proposal </w:t>
      </w:r>
      <w:r w:rsidR="00D545DB">
        <w:rPr>
          <w:rFonts w:eastAsiaTheme="minorEastAsia"/>
          <w:b/>
          <w:bCs/>
          <w:lang w:val="en-US" w:eastAsia="zh-TW"/>
        </w:rPr>
        <w:t>1</w:t>
      </w:r>
      <w:r w:rsidRPr="00CF2CD1">
        <w:rPr>
          <w:rFonts w:eastAsiaTheme="minorEastAsia"/>
          <w:b/>
          <w:bCs/>
          <w:lang w:val="en-US" w:eastAsia="zh-TW"/>
        </w:rPr>
        <w:t xml:space="preserve">: Set EIRP drop requirement </w:t>
      </w:r>
      <w:r w:rsidR="00032FDD">
        <w:rPr>
          <w:rFonts w:eastAsiaTheme="minorEastAsia"/>
          <w:b/>
          <w:bCs/>
          <w:lang w:val="en-US" w:eastAsia="zh-TW"/>
        </w:rPr>
        <w:t xml:space="preserve">at least </w:t>
      </w:r>
      <w:r w:rsidRPr="00CF2CD1">
        <w:rPr>
          <w:rFonts w:eastAsiaTheme="minorEastAsia"/>
          <w:b/>
          <w:bCs/>
          <w:lang w:val="en-US" w:eastAsia="zh-TW"/>
        </w:rPr>
        <w:t>to keep received power at gNB stable.</w:t>
      </w:r>
    </w:p>
    <w:p w14:paraId="38D5C819" w14:textId="77777777" w:rsidR="00C42F14" w:rsidRPr="00C42F14" w:rsidRDefault="00C42F14" w:rsidP="00C42F14">
      <w:pPr>
        <w:rPr>
          <w:b/>
          <w:bCs/>
          <w:lang w:val="en-US" w:eastAsia="zh-TW"/>
        </w:rPr>
      </w:pPr>
      <w:r w:rsidRPr="00C42F14">
        <w:rPr>
          <w:b/>
          <w:bCs/>
          <w:lang w:val="en-US" w:eastAsia="zh-TW"/>
        </w:rPr>
        <w:t>Observation 1: The corner angle of deviation w.r.t. boresight angle in the agreed FR2 HST coverage is close to PC5 UE spherical coverage, and the PC5 EIRP drop can use as a reference.</w:t>
      </w:r>
    </w:p>
    <w:p w14:paraId="101EDF58" w14:textId="77777777" w:rsidR="00C42F14" w:rsidRPr="00C42F14" w:rsidRDefault="00C42F14" w:rsidP="00C42F14">
      <w:pPr>
        <w:rPr>
          <w:rFonts w:eastAsiaTheme="minorEastAsia"/>
          <w:b/>
          <w:bCs/>
          <w:lang w:val="en-US" w:eastAsia="zh-TW"/>
        </w:rPr>
      </w:pPr>
      <w:r w:rsidRPr="00C42F14">
        <w:rPr>
          <w:rFonts w:eastAsiaTheme="minorEastAsia"/>
          <w:b/>
          <w:bCs/>
          <w:lang w:val="en-US" w:eastAsia="zh-TW"/>
        </w:rPr>
        <w:t>Observation 2: Although FR2 HST has tighter restriction on Rx beam sweep factor, reduced from 8 to 6 compared to PC5, the coverage area is also 1/3 of the coverage of PC5 (5% vs 15%).</w:t>
      </w:r>
    </w:p>
    <w:p w14:paraId="112B5B15" w14:textId="2C43BE5A" w:rsidR="00BA2EA5" w:rsidRDefault="00BA2EA5" w:rsidP="00BA2EA5">
      <w:pPr>
        <w:rPr>
          <w:rFonts w:eastAsiaTheme="minorEastAsia"/>
          <w:b/>
          <w:bCs/>
          <w:lang w:val="en-US" w:eastAsia="zh-TW"/>
        </w:rPr>
      </w:pPr>
      <w:r w:rsidRPr="008E511A">
        <w:rPr>
          <w:rFonts w:eastAsiaTheme="minorEastAsia"/>
          <w:b/>
          <w:bCs/>
          <w:lang w:val="en-US" w:eastAsia="zh-TW"/>
        </w:rPr>
        <w:t>Proposal</w:t>
      </w:r>
      <w:r>
        <w:rPr>
          <w:rFonts w:eastAsiaTheme="minorEastAsia"/>
          <w:b/>
          <w:bCs/>
          <w:lang w:val="en-US" w:eastAsia="zh-TW"/>
        </w:rPr>
        <w:t xml:space="preserve"> </w:t>
      </w:r>
      <w:r w:rsidR="00D545DB">
        <w:rPr>
          <w:rFonts w:eastAsiaTheme="minorEastAsia"/>
          <w:b/>
          <w:bCs/>
          <w:lang w:val="en-US" w:eastAsia="zh-TW"/>
        </w:rPr>
        <w:t>2</w:t>
      </w:r>
      <w:r w:rsidRPr="008E511A">
        <w:rPr>
          <w:rFonts w:eastAsiaTheme="minorEastAsia"/>
          <w:b/>
          <w:bCs/>
          <w:lang w:val="en-US" w:eastAsia="zh-TW"/>
        </w:rPr>
        <w:t>: EIRP drop requirement for HST is -</w:t>
      </w:r>
      <w:r w:rsidR="00032FDD">
        <w:rPr>
          <w:rFonts w:eastAsiaTheme="minorEastAsia"/>
          <w:b/>
          <w:bCs/>
          <w:lang w:val="en-US" w:eastAsia="zh-TW"/>
        </w:rPr>
        <w:t>9</w:t>
      </w:r>
      <w:r w:rsidRPr="008E511A">
        <w:rPr>
          <w:rFonts w:eastAsiaTheme="minorEastAsia"/>
          <w:b/>
          <w:bCs/>
          <w:lang w:val="en-US" w:eastAsia="zh-TW"/>
        </w:rPr>
        <w:t>dB.</w:t>
      </w:r>
    </w:p>
    <w:p w14:paraId="56B56D1B" w14:textId="7D0B57ED" w:rsidR="00F85F57" w:rsidRPr="00AB282D" w:rsidRDefault="0001565F" w:rsidP="00AB282D">
      <w:pPr>
        <w:pStyle w:val="Heading1"/>
        <w:pBdr>
          <w:top w:val="single" w:sz="12" w:space="2" w:color="auto"/>
        </w:pBdr>
        <w:rPr>
          <w:rFonts w:ascii="Times New Roman" w:hAnsi="Times New Roman"/>
          <w:sz w:val="20"/>
          <w:lang w:eastAsia="zh-CN"/>
        </w:rPr>
      </w:pPr>
      <w:r w:rsidRPr="000A4C5A">
        <w:rPr>
          <w:rFonts w:hint="eastAsia"/>
        </w:rPr>
        <w:t>Reference</w:t>
      </w:r>
      <w:bookmarkEnd w:id="2"/>
    </w:p>
    <w:p w14:paraId="09278EE9" w14:textId="2C92863C" w:rsidR="00BB51A9" w:rsidRPr="00BC4925" w:rsidRDefault="00AB282D" w:rsidP="00AB282D">
      <w:pPr>
        <w:rPr>
          <w:lang w:val="en-US" w:eastAsia="zh-CN"/>
        </w:rPr>
      </w:pPr>
      <w:r>
        <w:rPr>
          <w:lang w:eastAsia="zh-CN"/>
        </w:rPr>
        <w:t>[1] R4-2</w:t>
      </w:r>
      <w:r w:rsidR="00765CE6">
        <w:rPr>
          <w:lang w:eastAsia="zh-CN"/>
        </w:rPr>
        <w:t>20</w:t>
      </w:r>
      <w:r w:rsidR="00207ECD">
        <w:rPr>
          <w:lang w:eastAsia="zh-CN"/>
        </w:rPr>
        <w:t>2270</w:t>
      </w:r>
    </w:p>
    <w:p w14:paraId="5C2E83F4" w14:textId="489793C5" w:rsidR="00AB282D" w:rsidRPr="00204219" w:rsidRDefault="00AB282D" w:rsidP="00AB282D">
      <w:pPr>
        <w:rPr>
          <w:lang w:eastAsia="zh-CN"/>
        </w:rPr>
      </w:pPr>
    </w:p>
    <w:sectPr w:rsidR="00AB282D" w:rsidRPr="00204219" w:rsidSect="008643E9">
      <w:headerReference w:type="default" r:id="rId13"/>
      <w:footerReference w:type="default" r:id="rId14"/>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28C22" w14:textId="77777777" w:rsidR="004D521D" w:rsidRDefault="004D521D">
      <w:r>
        <w:separator/>
      </w:r>
    </w:p>
  </w:endnote>
  <w:endnote w:type="continuationSeparator" w:id="0">
    <w:p w14:paraId="3785EBD1" w14:textId="77777777" w:rsidR="004D521D" w:rsidRDefault="004D521D">
      <w:r>
        <w:continuationSeparator/>
      </w:r>
    </w:p>
  </w:endnote>
  <w:endnote w:type="continuationNotice" w:id="1">
    <w:p w14:paraId="52482960" w14:textId="77777777" w:rsidR="004D521D" w:rsidRDefault="004D52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255A5" w14:textId="77777777" w:rsidR="007E11B0" w:rsidRDefault="007E11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1C45C" w14:textId="77777777" w:rsidR="004D521D" w:rsidRDefault="004D521D">
      <w:r>
        <w:separator/>
      </w:r>
    </w:p>
  </w:footnote>
  <w:footnote w:type="continuationSeparator" w:id="0">
    <w:p w14:paraId="71961300" w14:textId="77777777" w:rsidR="004D521D" w:rsidRDefault="004D521D">
      <w:r>
        <w:continuationSeparator/>
      </w:r>
    </w:p>
  </w:footnote>
  <w:footnote w:type="continuationNotice" w:id="1">
    <w:p w14:paraId="02B27E33" w14:textId="77777777" w:rsidR="004D521D" w:rsidRDefault="004D52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F796" w14:textId="77777777" w:rsidR="007E11B0" w:rsidRDefault="007E1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0E36"/>
    <w:multiLevelType w:val="hybridMultilevel"/>
    <w:tmpl w:val="77580014"/>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EE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22A28"/>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22C2AEE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142"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A259BF"/>
    <w:multiLevelType w:val="hybridMultilevel"/>
    <w:tmpl w:val="F7F28BAC"/>
    <w:lvl w:ilvl="0" w:tplc="EB4C5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940E89"/>
    <w:multiLevelType w:val="hybridMultilevel"/>
    <w:tmpl w:val="7CE84BE6"/>
    <w:lvl w:ilvl="0" w:tplc="59EC23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2EB59A0"/>
    <w:multiLevelType w:val="hybridMultilevel"/>
    <w:tmpl w:val="A9300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5E217B7"/>
    <w:multiLevelType w:val="hybridMultilevel"/>
    <w:tmpl w:val="F704194A"/>
    <w:lvl w:ilvl="0" w:tplc="91224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D82604"/>
    <w:multiLevelType w:val="hybridMultilevel"/>
    <w:tmpl w:val="BF7C6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7F07B3C"/>
    <w:multiLevelType w:val="hybridMultilevel"/>
    <w:tmpl w:val="25E6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C519EE"/>
    <w:multiLevelType w:val="hybridMultilevel"/>
    <w:tmpl w:val="0922B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4132C"/>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41217"/>
    <w:multiLevelType w:val="hybridMultilevel"/>
    <w:tmpl w:val="79E82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CF2126"/>
    <w:multiLevelType w:val="multilevel"/>
    <w:tmpl w:val="E9366F96"/>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1F738F"/>
    <w:multiLevelType w:val="hybridMultilevel"/>
    <w:tmpl w:val="D7B85BD4"/>
    <w:lvl w:ilvl="0" w:tplc="E708D0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1"/>
  </w:num>
  <w:num w:numId="4">
    <w:abstractNumId w:val="33"/>
  </w:num>
  <w:num w:numId="5">
    <w:abstractNumId w:val="27"/>
  </w:num>
  <w:num w:numId="6">
    <w:abstractNumId w:val="4"/>
  </w:num>
  <w:num w:numId="7">
    <w:abstractNumId w:val="8"/>
  </w:num>
  <w:num w:numId="8">
    <w:abstractNumId w:val="20"/>
  </w:num>
  <w:num w:numId="9">
    <w:abstractNumId w:val="23"/>
  </w:num>
  <w:num w:numId="10">
    <w:abstractNumId w:val="15"/>
  </w:num>
  <w:num w:numId="11">
    <w:abstractNumId w:val="7"/>
  </w:num>
  <w:num w:numId="12">
    <w:abstractNumId w:val="12"/>
  </w:num>
  <w:num w:numId="13">
    <w:abstractNumId w:val="18"/>
  </w:num>
  <w:num w:numId="14">
    <w:abstractNumId w:val="19"/>
  </w:num>
  <w:num w:numId="15">
    <w:abstractNumId w:val="13"/>
  </w:num>
  <w:num w:numId="16">
    <w:abstractNumId w:val="30"/>
  </w:num>
  <w:num w:numId="17">
    <w:abstractNumId w:val="3"/>
  </w:num>
  <w:num w:numId="18">
    <w:abstractNumId w:val="9"/>
  </w:num>
  <w:num w:numId="19">
    <w:abstractNumId w:val="28"/>
  </w:num>
  <w:num w:numId="20">
    <w:abstractNumId w:val="14"/>
  </w:num>
  <w:num w:numId="21">
    <w:abstractNumId w:val="0"/>
  </w:num>
  <w:num w:numId="22">
    <w:abstractNumId w:val="26"/>
  </w:num>
  <w:num w:numId="23">
    <w:abstractNumId w:val="11"/>
  </w:num>
  <w:num w:numId="24">
    <w:abstractNumId w:val="24"/>
  </w:num>
  <w:num w:numId="25">
    <w:abstractNumId w:val="32"/>
  </w:num>
  <w:num w:numId="26">
    <w:abstractNumId w:val="10"/>
  </w:num>
  <w:num w:numId="27">
    <w:abstractNumId w:val="2"/>
  </w:num>
  <w:num w:numId="28">
    <w:abstractNumId w:val="25"/>
  </w:num>
  <w:num w:numId="29">
    <w:abstractNumId w:val="1"/>
  </w:num>
  <w:num w:numId="30">
    <w:abstractNumId w:val="29"/>
  </w:num>
  <w:num w:numId="31">
    <w:abstractNumId w:val="22"/>
  </w:num>
  <w:num w:numId="32">
    <w:abstractNumId w:val="21"/>
  </w:num>
  <w:num w:numId="33">
    <w:abstractNumId w:val="16"/>
  </w:num>
  <w:num w:numId="3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bSwMDQ0MDAwsrC0MDFS0lEKTi0uzszPAykwNq4FAB8IP7ktAAAA"/>
  </w:docVars>
  <w:rsids>
    <w:rsidRoot w:val="00022E4A"/>
    <w:rsid w:val="00000537"/>
    <w:rsid w:val="00000823"/>
    <w:rsid w:val="00001940"/>
    <w:rsid w:val="00002862"/>
    <w:rsid w:val="00002C5F"/>
    <w:rsid w:val="00002FF6"/>
    <w:rsid w:val="000038A0"/>
    <w:rsid w:val="00003904"/>
    <w:rsid w:val="00003C66"/>
    <w:rsid w:val="00003DF6"/>
    <w:rsid w:val="00003FCF"/>
    <w:rsid w:val="000040A1"/>
    <w:rsid w:val="000044DA"/>
    <w:rsid w:val="0000613E"/>
    <w:rsid w:val="00006528"/>
    <w:rsid w:val="000065C9"/>
    <w:rsid w:val="000068C4"/>
    <w:rsid w:val="00006A22"/>
    <w:rsid w:val="00006AA0"/>
    <w:rsid w:val="00006EE7"/>
    <w:rsid w:val="000110CA"/>
    <w:rsid w:val="000118F6"/>
    <w:rsid w:val="00012213"/>
    <w:rsid w:val="00013CB8"/>
    <w:rsid w:val="00013E87"/>
    <w:rsid w:val="000148C9"/>
    <w:rsid w:val="00015330"/>
    <w:rsid w:val="0001565F"/>
    <w:rsid w:val="000159F1"/>
    <w:rsid w:val="0001701A"/>
    <w:rsid w:val="00017C43"/>
    <w:rsid w:val="000205C0"/>
    <w:rsid w:val="00020BFF"/>
    <w:rsid w:val="00020DA1"/>
    <w:rsid w:val="00021296"/>
    <w:rsid w:val="00021500"/>
    <w:rsid w:val="00021808"/>
    <w:rsid w:val="000219C1"/>
    <w:rsid w:val="000220FC"/>
    <w:rsid w:val="000224E8"/>
    <w:rsid w:val="0002296C"/>
    <w:rsid w:val="00022E4A"/>
    <w:rsid w:val="00023D31"/>
    <w:rsid w:val="00023E5C"/>
    <w:rsid w:val="00024104"/>
    <w:rsid w:val="00024F70"/>
    <w:rsid w:val="00025434"/>
    <w:rsid w:val="0002747B"/>
    <w:rsid w:val="00030923"/>
    <w:rsid w:val="00030B95"/>
    <w:rsid w:val="0003131A"/>
    <w:rsid w:val="00031567"/>
    <w:rsid w:val="00031575"/>
    <w:rsid w:val="0003231E"/>
    <w:rsid w:val="00032AB8"/>
    <w:rsid w:val="00032FDD"/>
    <w:rsid w:val="000330F2"/>
    <w:rsid w:val="00033C28"/>
    <w:rsid w:val="00033F0F"/>
    <w:rsid w:val="0003419C"/>
    <w:rsid w:val="000346B7"/>
    <w:rsid w:val="000346C3"/>
    <w:rsid w:val="000357E9"/>
    <w:rsid w:val="00035B42"/>
    <w:rsid w:val="00036762"/>
    <w:rsid w:val="00037B33"/>
    <w:rsid w:val="00040B64"/>
    <w:rsid w:val="0004127F"/>
    <w:rsid w:val="00041560"/>
    <w:rsid w:val="00041D89"/>
    <w:rsid w:val="000421C4"/>
    <w:rsid w:val="00042C91"/>
    <w:rsid w:val="00042DE7"/>
    <w:rsid w:val="00043629"/>
    <w:rsid w:val="000436AA"/>
    <w:rsid w:val="00043BC5"/>
    <w:rsid w:val="000442D9"/>
    <w:rsid w:val="00044562"/>
    <w:rsid w:val="000445F4"/>
    <w:rsid w:val="00044669"/>
    <w:rsid w:val="000447B7"/>
    <w:rsid w:val="00045A30"/>
    <w:rsid w:val="000460B7"/>
    <w:rsid w:val="000466CA"/>
    <w:rsid w:val="000468A5"/>
    <w:rsid w:val="00046923"/>
    <w:rsid w:val="00047A86"/>
    <w:rsid w:val="00047D2B"/>
    <w:rsid w:val="000502EF"/>
    <w:rsid w:val="0005039B"/>
    <w:rsid w:val="0005055D"/>
    <w:rsid w:val="000507F3"/>
    <w:rsid w:val="00052018"/>
    <w:rsid w:val="000520DD"/>
    <w:rsid w:val="00054050"/>
    <w:rsid w:val="0005476A"/>
    <w:rsid w:val="00054CEB"/>
    <w:rsid w:val="000553BA"/>
    <w:rsid w:val="00055FFF"/>
    <w:rsid w:val="000568D1"/>
    <w:rsid w:val="00056F10"/>
    <w:rsid w:val="0005774C"/>
    <w:rsid w:val="00057EE0"/>
    <w:rsid w:val="00057F83"/>
    <w:rsid w:val="000622D3"/>
    <w:rsid w:val="00062A3B"/>
    <w:rsid w:val="00063667"/>
    <w:rsid w:val="00063758"/>
    <w:rsid w:val="00063BA2"/>
    <w:rsid w:val="00064173"/>
    <w:rsid w:val="000644D5"/>
    <w:rsid w:val="00064504"/>
    <w:rsid w:val="000655EF"/>
    <w:rsid w:val="000670F0"/>
    <w:rsid w:val="00067A3E"/>
    <w:rsid w:val="00070CDD"/>
    <w:rsid w:val="00072EDF"/>
    <w:rsid w:val="000737BB"/>
    <w:rsid w:val="00073C97"/>
    <w:rsid w:val="00075247"/>
    <w:rsid w:val="0007542B"/>
    <w:rsid w:val="00075BC5"/>
    <w:rsid w:val="00076466"/>
    <w:rsid w:val="00076E9F"/>
    <w:rsid w:val="00076F24"/>
    <w:rsid w:val="00077454"/>
    <w:rsid w:val="000802D8"/>
    <w:rsid w:val="0008058A"/>
    <w:rsid w:val="00081C37"/>
    <w:rsid w:val="0008231F"/>
    <w:rsid w:val="000826E3"/>
    <w:rsid w:val="00083024"/>
    <w:rsid w:val="000832CF"/>
    <w:rsid w:val="00083842"/>
    <w:rsid w:val="000843D9"/>
    <w:rsid w:val="0008470A"/>
    <w:rsid w:val="00084876"/>
    <w:rsid w:val="00084F0C"/>
    <w:rsid w:val="00085DF3"/>
    <w:rsid w:val="00086AA6"/>
    <w:rsid w:val="00086B96"/>
    <w:rsid w:val="00091874"/>
    <w:rsid w:val="00093E22"/>
    <w:rsid w:val="00094829"/>
    <w:rsid w:val="000949FF"/>
    <w:rsid w:val="0009762D"/>
    <w:rsid w:val="00097964"/>
    <w:rsid w:val="00097992"/>
    <w:rsid w:val="00097BC8"/>
    <w:rsid w:val="00097FD1"/>
    <w:rsid w:val="000A10EB"/>
    <w:rsid w:val="000A2D64"/>
    <w:rsid w:val="000A2E50"/>
    <w:rsid w:val="000A3769"/>
    <w:rsid w:val="000A378A"/>
    <w:rsid w:val="000A394F"/>
    <w:rsid w:val="000A4C5A"/>
    <w:rsid w:val="000A6321"/>
    <w:rsid w:val="000A689E"/>
    <w:rsid w:val="000A6CBD"/>
    <w:rsid w:val="000A73E2"/>
    <w:rsid w:val="000A7AC3"/>
    <w:rsid w:val="000B13E4"/>
    <w:rsid w:val="000B1C51"/>
    <w:rsid w:val="000B29CC"/>
    <w:rsid w:val="000B29DF"/>
    <w:rsid w:val="000B48A6"/>
    <w:rsid w:val="000B4B4A"/>
    <w:rsid w:val="000B5774"/>
    <w:rsid w:val="000B5C73"/>
    <w:rsid w:val="000B5F7E"/>
    <w:rsid w:val="000B6667"/>
    <w:rsid w:val="000B69FB"/>
    <w:rsid w:val="000B78CC"/>
    <w:rsid w:val="000C00E1"/>
    <w:rsid w:val="000C01DB"/>
    <w:rsid w:val="000C14D7"/>
    <w:rsid w:val="000C1688"/>
    <w:rsid w:val="000C1E72"/>
    <w:rsid w:val="000C2D30"/>
    <w:rsid w:val="000C42DD"/>
    <w:rsid w:val="000C4777"/>
    <w:rsid w:val="000C4E93"/>
    <w:rsid w:val="000C5CAA"/>
    <w:rsid w:val="000C6CBB"/>
    <w:rsid w:val="000C6D76"/>
    <w:rsid w:val="000C6E31"/>
    <w:rsid w:val="000C7168"/>
    <w:rsid w:val="000C737D"/>
    <w:rsid w:val="000D0344"/>
    <w:rsid w:val="000D03D2"/>
    <w:rsid w:val="000D098C"/>
    <w:rsid w:val="000D0CF7"/>
    <w:rsid w:val="000D1FE1"/>
    <w:rsid w:val="000D3B23"/>
    <w:rsid w:val="000D41EE"/>
    <w:rsid w:val="000D468C"/>
    <w:rsid w:val="000D4765"/>
    <w:rsid w:val="000D488D"/>
    <w:rsid w:val="000D4EA7"/>
    <w:rsid w:val="000D536E"/>
    <w:rsid w:val="000D5EC9"/>
    <w:rsid w:val="000D7C30"/>
    <w:rsid w:val="000E02F8"/>
    <w:rsid w:val="000E0596"/>
    <w:rsid w:val="000E0A1C"/>
    <w:rsid w:val="000E13C9"/>
    <w:rsid w:val="000E2301"/>
    <w:rsid w:val="000E2CA8"/>
    <w:rsid w:val="000E301C"/>
    <w:rsid w:val="000E3370"/>
    <w:rsid w:val="000E377E"/>
    <w:rsid w:val="000E4329"/>
    <w:rsid w:val="000E440E"/>
    <w:rsid w:val="000E558F"/>
    <w:rsid w:val="000E6313"/>
    <w:rsid w:val="000E6CFA"/>
    <w:rsid w:val="000E7216"/>
    <w:rsid w:val="000E7C81"/>
    <w:rsid w:val="000F01C5"/>
    <w:rsid w:val="000F025B"/>
    <w:rsid w:val="000F1352"/>
    <w:rsid w:val="000F1618"/>
    <w:rsid w:val="000F192E"/>
    <w:rsid w:val="000F193C"/>
    <w:rsid w:val="000F1A61"/>
    <w:rsid w:val="000F1FC4"/>
    <w:rsid w:val="000F2005"/>
    <w:rsid w:val="000F373C"/>
    <w:rsid w:val="000F425B"/>
    <w:rsid w:val="000F446E"/>
    <w:rsid w:val="000F5047"/>
    <w:rsid w:val="000F5452"/>
    <w:rsid w:val="000F55B0"/>
    <w:rsid w:val="000F6965"/>
    <w:rsid w:val="000F6DF9"/>
    <w:rsid w:val="000F6E6D"/>
    <w:rsid w:val="000F7A9D"/>
    <w:rsid w:val="000F7B91"/>
    <w:rsid w:val="00100151"/>
    <w:rsid w:val="0010056F"/>
    <w:rsid w:val="00100609"/>
    <w:rsid w:val="0010090E"/>
    <w:rsid w:val="00100BFE"/>
    <w:rsid w:val="001017B7"/>
    <w:rsid w:val="00101C00"/>
    <w:rsid w:val="00101C0B"/>
    <w:rsid w:val="001024B9"/>
    <w:rsid w:val="00104D53"/>
    <w:rsid w:val="001053B5"/>
    <w:rsid w:val="0010546D"/>
    <w:rsid w:val="0010634F"/>
    <w:rsid w:val="00107EFF"/>
    <w:rsid w:val="00107FF6"/>
    <w:rsid w:val="00110973"/>
    <w:rsid w:val="00110C2C"/>
    <w:rsid w:val="00110CE9"/>
    <w:rsid w:val="001119E6"/>
    <w:rsid w:val="00112C1D"/>
    <w:rsid w:val="00112DBF"/>
    <w:rsid w:val="001133CF"/>
    <w:rsid w:val="00113571"/>
    <w:rsid w:val="00113F92"/>
    <w:rsid w:val="00114EB0"/>
    <w:rsid w:val="0011723D"/>
    <w:rsid w:val="00117515"/>
    <w:rsid w:val="00117B42"/>
    <w:rsid w:val="00117E84"/>
    <w:rsid w:val="00120188"/>
    <w:rsid w:val="00120A08"/>
    <w:rsid w:val="00120C56"/>
    <w:rsid w:val="00121415"/>
    <w:rsid w:val="0012191B"/>
    <w:rsid w:val="00121B14"/>
    <w:rsid w:val="00121CA2"/>
    <w:rsid w:val="00122071"/>
    <w:rsid w:val="0012227B"/>
    <w:rsid w:val="001227E7"/>
    <w:rsid w:val="00123A5B"/>
    <w:rsid w:val="0012470F"/>
    <w:rsid w:val="001252CD"/>
    <w:rsid w:val="00125A22"/>
    <w:rsid w:val="00125BB1"/>
    <w:rsid w:val="00126539"/>
    <w:rsid w:val="00126BF7"/>
    <w:rsid w:val="00127413"/>
    <w:rsid w:val="0013091C"/>
    <w:rsid w:val="00130C8A"/>
    <w:rsid w:val="00131291"/>
    <w:rsid w:val="001312D1"/>
    <w:rsid w:val="00131532"/>
    <w:rsid w:val="0013156C"/>
    <w:rsid w:val="00131814"/>
    <w:rsid w:val="00131EA5"/>
    <w:rsid w:val="0013204A"/>
    <w:rsid w:val="001321D5"/>
    <w:rsid w:val="00132625"/>
    <w:rsid w:val="0013294F"/>
    <w:rsid w:val="00133B3A"/>
    <w:rsid w:val="0013409F"/>
    <w:rsid w:val="00135020"/>
    <w:rsid w:val="00135B09"/>
    <w:rsid w:val="00140232"/>
    <w:rsid w:val="0014087A"/>
    <w:rsid w:val="00141333"/>
    <w:rsid w:val="00141DD6"/>
    <w:rsid w:val="00142354"/>
    <w:rsid w:val="00144AA6"/>
    <w:rsid w:val="0014551D"/>
    <w:rsid w:val="001460C9"/>
    <w:rsid w:val="0014638D"/>
    <w:rsid w:val="00146828"/>
    <w:rsid w:val="00146DB0"/>
    <w:rsid w:val="0015093A"/>
    <w:rsid w:val="00150C8A"/>
    <w:rsid w:val="00150FD5"/>
    <w:rsid w:val="001523B4"/>
    <w:rsid w:val="00152608"/>
    <w:rsid w:val="00154776"/>
    <w:rsid w:val="0015526C"/>
    <w:rsid w:val="001567BE"/>
    <w:rsid w:val="001567ED"/>
    <w:rsid w:val="001568FA"/>
    <w:rsid w:val="00157372"/>
    <w:rsid w:val="0016006A"/>
    <w:rsid w:val="0016044E"/>
    <w:rsid w:val="00160DF5"/>
    <w:rsid w:val="00160FCE"/>
    <w:rsid w:val="001612C8"/>
    <w:rsid w:val="00161545"/>
    <w:rsid w:val="001629A3"/>
    <w:rsid w:val="001636D5"/>
    <w:rsid w:val="00163EEC"/>
    <w:rsid w:val="001642CB"/>
    <w:rsid w:val="001647E4"/>
    <w:rsid w:val="00165014"/>
    <w:rsid w:val="00165E02"/>
    <w:rsid w:val="001667D4"/>
    <w:rsid w:val="001668DF"/>
    <w:rsid w:val="001679FD"/>
    <w:rsid w:val="00167E81"/>
    <w:rsid w:val="001706DD"/>
    <w:rsid w:val="001707A4"/>
    <w:rsid w:val="00170A1F"/>
    <w:rsid w:val="00170C23"/>
    <w:rsid w:val="0017100B"/>
    <w:rsid w:val="00171C74"/>
    <w:rsid w:val="00171F68"/>
    <w:rsid w:val="001743BB"/>
    <w:rsid w:val="001746D1"/>
    <w:rsid w:val="001758F4"/>
    <w:rsid w:val="00175BFF"/>
    <w:rsid w:val="00175FF7"/>
    <w:rsid w:val="00176D98"/>
    <w:rsid w:val="00177369"/>
    <w:rsid w:val="001775C4"/>
    <w:rsid w:val="001778DC"/>
    <w:rsid w:val="00177BAE"/>
    <w:rsid w:val="00177ED9"/>
    <w:rsid w:val="0018017B"/>
    <w:rsid w:val="00181069"/>
    <w:rsid w:val="0018354C"/>
    <w:rsid w:val="001836C1"/>
    <w:rsid w:val="00183821"/>
    <w:rsid w:val="00183F48"/>
    <w:rsid w:val="00184EF7"/>
    <w:rsid w:val="001860A0"/>
    <w:rsid w:val="0018653C"/>
    <w:rsid w:val="00187398"/>
    <w:rsid w:val="001900D5"/>
    <w:rsid w:val="001914BA"/>
    <w:rsid w:val="0019227A"/>
    <w:rsid w:val="001942D6"/>
    <w:rsid w:val="0019443C"/>
    <w:rsid w:val="00195650"/>
    <w:rsid w:val="00196180"/>
    <w:rsid w:val="00196758"/>
    <w:rsid w:val="00197123"/>
    <w:rsid w:val="001977C8"/>
    <w:rsid w:val="00197C7B"/>
    <w:rsid w:val="001A0C72"/>
    <w:rsid w:val="001A0D02"/>
    <w:rsid w:val="001A1111"/>
    <w:rsid w:val="001A141D"/>
    <w:rsid w:val="001A1B88"/>
    <w:rsid w:val="001A1F92"/>
    <w:rsid w:val="001A2382"/>
    <w:rsid w:val="001A31EF"/>
    <w:rsid w:val="001A34F0"/>
    <w:rsid w:val="001A38C1"/>
    <w:rsid w:val="001A40A4"/>
    <w:rsid w:val="001A4CDF"/>
    <w:rsid w:val="001A5B43"/>
    <w:rsid w:val="001A5F28"/>
    <w:rsid w:val="001A68F4"/>
    <w:rsid w:val="001A6CB0"/>
    <w:rsid w:val="001A7383"/>
    <w:rsid w:val="001B0DE4"/>
    <w:rsid w:val="001B139E"/>
    <w:rsid w:val="001B1D9D"/>
    <w:rsid w:val="001B1E16"/>
    <w:rsid w:val="001B1FB4"/>
    <w:rsid w:val="001B25A8"/>
    <w:rsid w:val="001B2916"/>
    <w:rsid w:val="001B2FCB"/>
    <w:rsid w:val="001B3311"/>
    <w:rsid w:val="001B3D34"/>
    <w:rsid w:val="001B3D7B"/>
    <w:rsid w:val="001B415E"/>
    <w:rsid w:val="001B425B"/>
    <w:rsid w:val="001B511A"/>
    <w:rsid w:val="001B5428"/>
    <w:rsid w:val="001B57B0"/>
    <w:rsid w:val="001B6330"/>
    <w:rsid w:val="001B6380"/>
    <w:rsid w:val="001B6CDE"/>
    <w:rsid w:val="001B6D52"/>
    <w:rsid w:val="001B7CA3"/>
    <w:rsid w:val="001C022C"/>
    <w:rsid w:val="001C0DBD"/>
    <w:rsid w:val="001C111C"/>
    <w:rsid w:val="001C14B2"/>
    <w:rsid w:val="001C1982"/>
    <w:rsid w:val="001C2559"/>
    <w:rsid w:val="001C2AB9"/>
    <w:rsid w:val="001C2BE1"/>
    <w:rsid w:val="001C2DD3"/>
    <w:rsid w:val="001C4516"/>
    <w:rsid w:val="001C4A8B"/>
    <w:rsid w:val="001C4DEA"/>
    <w:rsid w:val="001C58FE"/>
    <w:rsid w:val="001C5F62"/>
    <w:rsid w:val="001C6466"/>
    <w:rsid w:val="001C6FB6"/>
    <w:rsid w:val="001D1842"/>
    <w:rsid w:val="001D1EAA"/>
    <w:rsid w:val="001D1F24"/>
    <w:rsid w:val="001D23C3"/>
    <w:rsid w:val="001D2965"/>
    <w:rsid w:val="001D3AC3"/>
    <w:rsid w:val="001D4FA8"/>
    <w:rsid w:val="001D4FB7"/>
    <w:rsid w:val="001D504E"/>
    <w:rsid w:val="001D60B0"/>
    <w:rsid w:val="001D6C29"/>
    <w:rsid w:val="001D6F72"/>
    <w:rsid w:val="001D711B"/>
    <w:rsid w:val="001D71F8"/>
    <w:rsid w:val="001E051C"/>
    <w:rsid w:val="001E0B57"/>
    <w:rsid w:val="001E0D19"/>
    <w:rsid w:val="001E0E99"/>
    <w:rsid w:val="001E1A4D"/>
    <w:rsid w:val="001E26AD"/>
    <w:rsid w:val="001E2D60"/>
    <w:rsid w:val="001E3038"/>
    <w:rsid w:val="001E3516"/>
    <w:rsid w:val="001E35AF"/>
    <w:rsid w:val="001E3784"/>
    <w:rsid w:val="001E41F3"/>
    <w:rsid w:val="001E4AA3"/>
    <w:rsid w:val="001E50E2"/>
    <w:rsid w:val="001E6065"/>
    <w:rsid w:val="001E6607"/>
    <w:rsid w:val="001E6A09"/>
    <w:rsid w:val="001E6CBA"/>
    <w:rsid w:val="001E6E93"/>
    <w:rsid w:val="001E7450"/>
    <w:rsid w:val="001E7D40"/>
    <w:rsid w:val="001F0201"/>
    <w:rsid w:val="001F0CA1"/>
    <w:rsid w:val="001F2242"/>
    <w:rsid w:val="001F2538"/>
    <w:rsid w:val="001F2CFC"/>
    <w:rsid w:val="001F3BDF"/>
    <w:rsid w:val="001F46A0"/>
    <w:rsid w:val="001F5B17"/>
    <w:rsid w:val="001F5F47"/>
    <w:rsid w:val="001F5F76"/>
    <w:rsid w:val="001F6117"/>
    <w:rsid w:val="001F65BF"/>
    <w:rsid w:val="001F6948"/>
    <w:rsid w:val="001F7A97"/>
    <w:rsid w:val="00200340"/>
    <w:rsid w:val="002010F1"/>
    <w:rsid w:val="0020116F"/>
    <w:rsid w:val="0020138F"/>
    <w:rsid w:val="002023A8"/>
    <w:rsid w:val="002023FE"/>
    <w:rsid w:val="00202D64"/>
    <w:rsid w:val="00204219"/>
    <w:rsid w:val="002042A1"/>
    <w:rsid w:val="00204625"/>
    <w:rsid w:val="0020473E"/>
    <w:rsid w:val="00204C36"/>
    <w:rsid w:val="0020587A"/>
    <w:rsid w:val="00205B9C"/>
    <w:rsid w:val="00206268"/>
    <w:rsid w:val="00206464"/>
    <w:rsid w:val="00206B17"/>
    <w:rsid w:val="00207048"/>
    <w:rsid w:val="00207793"/>
    <w:rsid w:val="00207ECD"/>
    <w:rsid w:val="002107B2"/>
    <w:rsid w:val="0021160E"/>
    <w:rsid w:val="00212651"/>
    <w:rsid w:val="00212DDE"/>
    <w:rsid w:val="00214991"/>
    <w:rsid w:val="00214A7B"/>
    <w:rsid w:val="0021584D"/>
    <w:rsid w:val="00216020"/>
    <w:rsid w:val="00217911"/>
    <w:rsid w:val="00220898"/>
    <w:rsid w:val="002214AD"/>
    <w:rsid w:val="0022182B"/>
    <w:rsid w:val="0022228E"/>
    <w:rsid w:val="00222EE0"/>
    <w:rsid w:val="00223543"/>
    <w:rsid w:val="00223971"/>
    <w:rsid w:val="00223B8F"/>
    <w:rsid w:val="0022404B"/>
    <w:rsid w:val="0022418F"/>
    <w:rsid w:val="0022499C"/>
    <w:rsid w:val="00224B6C"/>
    <w:rsid w:val="00224CDF"/>
    <w:rsid w:val="002254D3"/>
    <w:rsid w:val="00225BF4"/>
    <w:rsid w:val="002261DC"/>
    <w:rsid w:val="002263AA"/>
    <w:rsid w:val="00226AF5"/>
    <w:rsid w:val="00226F87"/>
    <w:rsid w:val="002277A5"/>
    <w:rsid w:val="002306AA"/>
    <w:rsid w:val="00230795"/>
    <w:rsid w:val="002309F7"/>
    <w:rsid w:val="002313BF"/>
    <w:rsid w:val="00231E54"/>
    <w:rsid w:val="002321E8"/>
    <w:rsid w:val="002322F7"/>
    <w:rsid w:val="002323C1"/>
    <w:rsid w:val="00232568"/>
    <w:rsid w:val="00232E93"/>
    <w:rsid w:val="0023360F"/>
    <w:rsid w:val="00234668"/>
    <w:rsid w:val="00234F69"/>
    <w:rsid w:val="00235251"/>
    <w:rsid w:val="00235B4C"/>
    <w:rsid w:val="00235BB0"/>
    <w:rsid w:val="00235FF5"/>
    <w:rsid w:val="00236091"/>
    <w:rsid w:val="00236705"/>
    <w:rsid w:val="0023683D"/>
    <w:rsid w:val="002376A3"/>
    <w:rsid w:val="002376AE"/>
    <w:rsid w:val="002377DC"/>
    <w:rsid w:val="002379A1"/>
    <w:rsid w:val="0024063E"/>
    <w:rsid w:val="00240E32"/>
    <w:rsid w:val="00241AD4"/>
    <w:rsid w:val="00242C9A"/>
    <w:rsid w:val="0024335F"/>
    <w:rsid w:val="00243BC1"/>
    <w:rsid w:val="00244332"/>
    <w:rsid w:val="00245B23"/>
    <w:rsid w:val="00245D82"/>
    <w:rsid w:val="00246029"/>
    <w:rsid w:val="00246119"/>
    <w:rsid w:val="00246DE8"/>
    <w:rsid w:val="002478A1"/>
    <w:rsid w:val="0025022A"/>
    <w:rsid w:val="00250519"/>
    <w:rsid w:val="00250854"/>
    <w:rsid w:val="00252240"/>
    <w:rsid w:val="0025228F"/>
    <w:rsid w:val="002530BE"/>
    <w:rsid w:val="0025370C"/>
    <w:rsid w:val="0025445B"/>
    <w:rsid w:val="00255416"/>
    <w:rsid w:val="002564F6"/>
    <w:rsid w:val="00257195"/>
    <w:rsid w:val="002578D8"/>
    <w:rsid w:val="002613A5"/>
    <w:rsid w:val="002615F1"/>
    <w:rsid w:val="00261CCC"/>
    <w:rsid w:val="00262609"/>
    <w:rsid w:val="002632A0"/>
    <w:rsid w:val="00265F59"/>
    <w:rsid w:val="002660C2"/>
    <w:rsid w:val="00266E72"/>
    <w:rsid w:val="00267881"/>
    <w:rsid w:val="002700D4"/>
    <w:rsid w:val="00270354"/>
    <w:rsid w:val="002723F2"/>
    <w:rsid w:val="00272906"/>
    <w:rsid w:val="00272B3D"/>
    <w:rsid w:val="00272F6E"/>
    <w:rsid w:val="00272FDA"/>
    <w:rsid w:val="00273821"/>
    <w:rsid w:val="00273FC1"/>
    <w:rsid w:val="00274613"/>
    <w:rsid w:val="002748A7"/>
    <w:rsid w:val="00274E67"/>
    <w:rsid w:val="00275D12"/>
    <w:rsid w:val="002767EE"/>
    <w:rsid w:val="00276A68"/>
    <w:rsid w:val="00276CD2"/>
    <w:rsid w:val="00276F78"/>
    <w:rsid w:val="00277595"/>
    <w:rsid w:val="00277A1E"/>
    <w:rsid w:val="002800B2"/>
    <w:rsid w:val="0028062F"/>
    <w:rsid w:val="002808AD"/>
    <w:rsid w:val="00280FEC"/>
    <w:rsid w:val="00281EB0"/>
    <w:rsid w:val="002829AD"/>
    <w:rsid w:val="002839AE"/>
    <w:rsid w:val="00284080"/>
    <w:rsid w:val="0028456D"/>
    <w:rsid w:val="00285749"/>
    <w:rsid w:val="002859E7"/>
    <w:rsid w:val="00285AE4"/>
    <w:rsid w:val="0028675B"/>
    <w:rsid w:val="00286B79"/>
    <w:rsid w:val="00287054"/>
    <w:rsid w:val="00287F3B"/>
    <w:rsid w:val="00290D04"/>
    <w:rsid w:val="002915A2"/>
    <w:rsid w:val="002927F5"/>
    <w:rsid w:val="002928C7"/>
    <w:rsid w:val="00292EAA"/>
    <w:rsid w:val="002934AE"/>
    <w:rsid w:val="00293D64"/>
    <w:rsid w:val="00293D85"/>
    <w:rsid w:val="002952E2"/>
    <w:rsid w:val="00295352"/>
    <w:rsid w:val="0029573B"/>
    <w:rsid w:val="002959FF"/>
    <w:rsid w:val="00295C05"/>
    <w:rsid w:val="00295D94"/>
    <w:rsid w:val="002962CA"/>
    <w:rsid w:val="00296DD2"/>
    <w:rsid w:val="00296EEA"/>
    <w:rsid w:val="00297013"/>
    <w:rsid w:val="002A00D2"/>
    <w:rsid w:val="002A052A"/>
    <w:rsid w:val="002A1CF9"/>
    <w:rsid w:val="002A3934"/>
    <w:rsid w:val="002A4770"/>
    <w:rsid w:val="002A622D"/>
    <w:rsid w:val="002A6FBE"/>
    <w:rsid w:val="002B1C9E"/>
    <w:rsid w:val="002B1E85"/>
    <w:rsid w:val="002B4A9F"/>
    <w:rsid w:val="002B565A"/>
    <w:rsid w:val="002B59FE"/>
    <w:rsid w:val="002B5F4D"/>
    <w:rsid w:val="002B689A"/>
    <w:rsid w:val="002B6C7B"/>
    <w:rsid w:val="002B7766"/>
    <w:rsid w:val="002C0153"/>
    <w:rsid w:val="002C01CB"/>
    <w:rsid w:val="002C0977"/>
    <w:rsid w:val="002C11E5"/>
    <w:rsid w:val="002C221D"/>
    <w:rsid w:val="002C24E5"/>
    <w:rsid w:val="002C28CD"/>
    <w:rsid w:val="002C2AC8"/>
    <w:rsid w:val="002C2D63"/>
    <w:rsid w:val="002C34DA"/>
    <w:rsid w:val="002C3F9C"/>
    <w:rsid w:val="002C4BB7"/>
    <w:rsid w:val="002C5758"/>
    <w:rsid w:val="002C5759"/>
    <w:rsid w:val="002C5BCD"/>
    <w:rsid w:val="002C5D21"/>
    <w:rsid w:val="002C63B6"/>
    <w:rsid w:val="002C7216"/>
    <w:rsid w:val="002C73CF"/>
    <w:rsid w:val="002C79CF"/>
    <w:rsid w:val="002C7B02"/>
    <w:rsid w:val="002D0359"/>
    <w:rsid w:val="002D13D0"/>
    <w:rsid w:val="002D1476"/>
    <w:rsid w:val="002D1D19"/>
    <w:rsid w:val="002D25F0"/>
    <w:rsid w:val="002D2931"/>
    <w:rsid w:val="002D2956"/>
    <w:rsid w:val="002D32AD"/>
    <w:rsid w:val="002D3307"/>
    <w:rsid w:val="002D3445"/>
    <w:rsid w:val="002D3F6E"/>
    <w:rsid w:val="002D4229"/>
    <w:rsid w:val="002D4826"/>
    <w:rsid w:val="002D4B06"/>
    <w:rsid w:val="002D4DCF"/>
    <w:rsid w:val="002D721E"/>
    <w:rsid w:val="002E0151"/>
    <w:rsid w:val="002E068A"/>
    <w:rsid w:val="002E06FB"/>
    <w:rsid w:val="002E0E6D"/>
    <w:rsid w:val="002E16EB"/>
    <w:rsid w:val="002E17EA"/>
    <w:rsid w:val="002E198C"/>
    <w:rsid w:val="002E1F48"/>
    <w:rsid w:val="002E2184"/>
    <w:rsid w:val="002E2967"/>
    <w:rsid w:val="002E313C"/>
    <w:rsid w:val="002E33BB"/>
    <w:rsid w:val="002E3417"/>
    <w:rsid w:val="002E3989"/>
    <w:rsid w:val="002E3EF6"/>
    <w:rsid w:val="002E4216"/>
    <w:rsid w:val="002E4C5F"/>
    <w:rsid w:val="002E5A45"/>
    <w:rsid w:val="002E5E1A"/>
    <w:rsid w:val="002E6DDD"/>
    <w:rsid w:val="002E74B9"/>
    <w:rsid w:val="002F03BC"/>
    <w:rsid w:val="002F0422"/>
    <w:rsid w:val="002F0A76"/>
    <w:rsid w:val="002F13F7"/>
    <w:rsid w:val="002F1C74"/>
    <w:rsid w:val="002F1DBC"/>
    <w:rsid w:val="002F1E63"/>
    <w:rsid w:val="002F4309"/>
    <w:rsid w:val="002F4657"/>
    <w:rsid w:val="002F55B2"/>
    <w:rsid w:val="002F6B54"/>
    <w:rsid w:val="002F6D6F"/>
    <w:rsid w:val="002F7244"/>
    <w:rsid w:val="002F759B"/>
    <w:rsid w:val="002F7A88"/>
    <w:rsid w:val="0030019B"/>
    <w:rsid w:val="003001D0"/>
    <w:rsid w:val="00300DE3"/>
    <w:rsid w:val="00301E3D"/>
    <w:rsid w:val="00301EB7"/>
    <w:rsid w:val="00302459"/>
    <w:rsid w:val="003024DE"/>
    <w:rsid w:val="003028B2"/>
    <w:rsid w:val="00302D14"/>
    <w:rsid w:val="00302E91"/>
    <w:rsid w:val="00303421"/>
    <w:rsid w:val="00303DCF"/>
    <w:rsid w:val="003045A8"/>
    <w:rsid w:val="00305706"/>
    <w:rsid w:val="00305BD4"/>
    <w:rsid w:val="00305EE5"/>
    <w:rsid w:val="0030696B"/>
    <w:rsid w:val="003079D9"/>
    <w:rsid w:val="003107A4"/>
    <w:rsid w:val="0031084B"/>
    <w:rsid w:val="00310AAF"/>
    <w:rsid w:val="00310F20"/>
    <w:rsid w:val="0031179C"/>
    <w:rsid w:val="00312856"/>
    <w:rsid w:val="003139FF"/>
    <w:rsid w:val="003153F3"/>
    <w:rsid w:val="0031543D"/>
    <w:rsid w:val="00315F2F"/>
    <w:rsid w:val="00316D12"/>
    <w:rsid w:val="00316D4A"/>
    <w:rsid w:val="00317BAB"/>
    <w:rsid w:val="00317EF0"/>
    <w:rsid w:val="003205DA"/>
    <w:rsid w:val="003208F1"/>
    <w:rsid w:val="0032143F"/>
    <w:rsid w:val="00322BF9"/>
    <w:rsid w:val="00324275"/>
    <w:rsid w:val="00324746"/>
    <w:rsid w:val="00324E7A"/>
    <w:rsid w:val="00325769"/>
    <w:rsid w:val="00325B85"/>
    <w:rsid w:val="00325D3E"/>
    <w:rsid w:val="00326166"/>
    <w:rsid w:val="00326C1A"/>
    <w:rsid w:val="00326D70"/>
    <w:rsid w:val="00327C4D"/>
    <w:rsid w:val="00327C80"/>
    <w:rsid w:val="00330014"/>
    <w:rsid w:val="00330BA4"/>
    <w:rsid w:val="0033143D"/>
    <w:rsid w:val="00331D74"/>
    <w:rsid w:val="00331ECF"/>
    <w:rsid w:val="00332A88"/>
    <w:rsid w:val="00332B0C"/>
    <w:rsid w:val="00333B90"/>
    <w:rsid w:val="00333E83"/>
    <w:rsid w:val="00334763"/>
    <w:rsid w:val="00334A58"/>
    <w:rsid w:val="00334BBB"/>
    <w:rsid w:val="0033678C"/>
    <w:rsid w:val="00336954"/>
    <w:rsid w:val="003371C6"/>
    <w:rsid w:val="003372CC"/>
    <w:rsid w:val="00340427"/>
    <w:rsid w:val="00340AE8"/>
    <w:rsid w:val="00340FC5"/>
    <w:rsid w:val="00341115"/>
    <w:rsid w:val="00342A3B"/>
    <w:rsid w:val="00343469"/>
    <w:rsid w:val="003436A3"/>
    <w:rsid w:val="00343902"/>
    <w:rsid w:val="00343B46"/>
    <w:rsid w:val="00345027"/>
    <w:rsid w:val="003452B6"/>
    <w:rsid w:val="0034614B"/>
    <w:rsid w:val="00346595"/>
    <w:rsid w:val="00347361"/>
    <w:rsid w:val="00347713"/>
    <w:rsid w:val="00347E18"/>
    <w:rsid w:val="0035052F"/>
    <w:rsid w:val="0035146F"/>
    <w:rsid w:val="00351711"/>
    <w:rsid w:val="00351A8B"/>
    <w:rsid w:val="00351B7B"/>
    <w:rsid w:val="00351BCD"/>
    <w:rsid w:val="00352A6B"/>
    <w:rsid w:val="00352CB6"/>
    <w:rsid w:val="0035314D"/>
    <w:rsid w:val="0035378A"/>
    <w:rsid w:val="0035380D"/>
    <w:rsid w:val="00353860"/>
    <w:rsid w:val="00353A10"/>
    <w:rsid w:val="00353AFE"/>
    <w:rsid w:val="00355494"/>
    <w:rsid w:val="00355891"/>
    <w:rsid w:val="00355D1D"/>
    <w:rsid w:val="00355D98"/>
    <w:rsid w:val="00355E3A"/>
    <w:rsid w:val="00355E72"/>
    <w:rsid w:val="00356013"/>
    <w:rsid w:val="003561A9"/>
    <w:rsid w:val="003566DA"/>
    <w:rsid w:val="003572A7"/>
    <w:rsid w:val="00357A1A"/>
    <w:rsid w:val="003603C8"/>
    <w:rsid w:val="00360667"/>
    <w:rsid w:val="0036087C"/>
    <w:rsid w:val="003614AF"/>
    <w:rsid w:val="003616A4"/>
    <w:rsid w:val="00361747"/>
    <w:rsid w:val="00361D36"/>
    <w:rsid w:val="003621A3"/>
    <w:rsid w:val="003629ED"/>
    <w:rsid w:val="00363CEC"/>
    <w:rsid w:val="003643D7"/>
    <w:rsid w:val="00364E2C"/>
    <w:rsid w:val="00365EF8"/>
    <w:rsid w:val="00366FA1"/>
    <w:rsid w:val="00367757"/>
    <w:rsid w:val="00367F11"/>
    <w:rsid w:val="0037004C"/>
    <w:rsid w:val="003703CB"/>
    <w:rsid w:val="00370550"/>
    <w:rsid w:val="0037119B"/>
    <w:rsid w:val="003716D6"/>
    <w:rsid w:val="00371C18"/>
    <w:rsid w:val="00371EED"/>
    <w:rsid w:val="00372A7D"/>
    <w:rsid w:val="003731BA"/>
    <w:rsid w:val="0037364D"/>
    <w:rsid w:val="00373C32"/>
    <w:rsid w:val="00373E10"/>
    <w:rsid w:val="00374012"/>
    <w:rsid w:val="0037427C"/>
    <w:rsid w:val="003760CC"/>
    <w:rsid w:val="0037665C"/>
    <w:rsid w:val="00376762"/>
    <w:rsid w:val="00380E43"/>
    <w:rsid w:val="00380EBB"/>
    <w:rsid w:val="003819DC"/>
    <w:rsid w:val="00381C0D"/>
    <w:rsid w:val="00381F6C"/>
    <w:rsid w:val="00382B41"/>
    <w:rsid w:val="00382C5F"/>
    <w:rsid w:val="00384193"/>
    <w:rsid w:val="003847CB"/>
    <w:rsid w:val="00384EED"/>
    <w:rsid w:val="00385F18"/>
    <w:rsid w:val="003862C3"/>
    <w:rsid w:val="0038676B"/>
    <w:rsid w:val="003878A1"/>
    <w:rsid w:val="00387985"/>
    <w:rsid w:val="00387B2D"/>
    <w:rsid w:val="00390EDA"/>
    <w:rsid w:val="00391BE3"/>
    <w:rsid w:val="003923AD"/>
    <w:rsid w:val="0039271B"/>
    <w:rsid w:val="00393569"/>
    <w:rsid w:val="00393639"/>
    <w:rsid w:val="00393AB1"/>
    <w:rsid w:val="00393C91"/>
    <w:rsid w:val="00393FA3"/>
    <w:rsid w:val="0039412B"/>
    <w:rsid w:val="00394CF5"/>
    <w:rsid w:val="0039604D"/>
    <w:rsid w:val="00396450"/>
    <w:rsid w:val="00396E43"/>
    <w:rsid w:val="00397FB9"/>
    <w:rsid w:val="003A037B"/>
    <w:rsid w:val="003A1517"/>
    <w:rsid w:val="003A2E9C"/>
    <w:rsid w:val="003A3254"/>
    <w:rsid w:val="003A38B6"/>
    <w:rsid w:val="003A41E4"/>
    <w:rsid w:val="003A4948"/>
    <w:rsid w:val="003A4F9C"/>
    <w:rsid w:val="003A4FE1"/>
    <w:rsid w:val="003A5123"/>
    <w:rsid w:val="003A557A"/>
    <w:rsid w:val="003A6D6C"/>
    <w:rsid w:val="003B01BD"/>
    <w:rsid w:val="003B064A"/>
    <w:rsid w:val="003B0FAF"/>
    <w:rsid w:val="003B3117"/>
    <w:rsid w:val="003B31E8"/>
    <w:rsid w:val="003B3C0B"/>
    <w:rsid w:val="003B4158"/>
    <w:rsid w:val="003B56C1"/>
    <w:rsid w:val="003B5800"/>
    <w:rsid w:val="003B5A5F"/>
    <w:rsid w:val="003B7C7F"/>
    <w:rsid w:val="003C1312"/>
    <w:rsid w:val="003C1E96"/>
    <w:rsid w:val="003C3310"/>
    <w:rsid w:val="003C332C"/>
    <w:rsid w:val="003C4526"/>
    <w:rsid w:val="003C47CE"/>
    <w:rsid w:val="003C4C53"/>
    <w:rsid w:val="003C667F"/>
    <w:rsid w:val="003C6D51"/>
    <w:rsid w:val="003C6F02"/>
    <w:rsid w:val="003C7216"/>
    <w:rsid w:val="003D0F1F"/>
    <w:rsid w:val="003D16D3"/>
    <w:rsid w:val="003D17A2"/>
    <w:rsid w:val="003D1A37"/>
    <w:rsid w:val="003D1C0F"/>
    <w:rsid w:val="003D25B4"/>
    <w:rsid w:val="003D4B4C"/>
    <w:rsid w:val="003D4CBF"/>
    <w:rsid w:val="003D5DCB"/>
    <w:rsid w:val="003D6692"/>
    <w:rsid w:val="003D6F36"/>
    <w:rsid w:val="003E0332"/>
    <w:rsid w:val="003E0E02"/>
    <w:rsid w:val="003E0E80"/>
    <w:rsid w:val="003E2414"/>
    <w:rsid w:val="003E2447"/>
    <w:rsid w:val="003E2882"/>
    <w:rsid w:val="003E2998"/>
    <w:rsid w:val="003E358A"/>
    <w:rsid w:val="003E36DB"/>
    <w:rsid w:val="003E3ABC"/>
    <w:rsid w:val="003E400C"/>
    <w:rsid w:val="003E47BE"/>
    <w:rsid w:val="003E4F0B"/>
    <w:rsid w:val="003E576C"/>
    <w:rsid w:val="003E5DA7"/>
    <w:rsid w:val="003E6759"/>
    <w:rsid w:val="003E69F6"/>
    <w:rsid w:val="003E6C2A"/>
    <w:rsid w:val="003E71D0"/>
    <w:rsid w:val="003E7F9C"/>
    <w:rsid w:val="003F0F64"/>
    <w:rsid w:val="003F1A72"/>
    <w:rsid w:val="003F1D1E"/>
    <w:rsid w:val="003F1DA4"/>
    <w:rsid w:val="003F2182"/>
    <w:rsid w:val="003F21A6"/>
    <w:rsid w:val="003F2247"/>
    <w:rsid w:val="003F2306"/>
    <w:rsid w:val="003F26F4"/>
    <w:rsid w:val="003F27D5"/>
    <w:rsid w:val="003F2910"/>
    <w:rsid w:val="003F2930"/>
    <w:rsid w:val="003F2E82"/>
    <w:rsid w:val="003F529D"/>
    <w:rsid w:val="003F5304"/>
    <w:rsid w:val="003F5516"/>
    <w:rsid w:val="003F6A05"/>
    <w:rsid w:val="003F6A59"/>
    <w:rsid w:val="003F71EC"/>
    <w:rsid w:val="003F7717"/>
    <w:rsid w:val="003F7F05"/>
    <w:rsid w:val="0040074D"/>
    <w:rsid w:val="004009B7"/>
    <w:rsid w:val="00400FDD"/>
    <w:rsid w:val="00401C66"/>
    <w:rsid w:val="00403BAD"/>
    <w:rsid w:val="004049AE"/>
    <w:rsid w:val="00405AD4"/>
    <w:rsid w:val="00406469"/>
    <w:rsid w:val="00406943"/>
    <w:rsid w:val="0040734E"/>
    <w:rsid w:val="004073E7"/>
    <w:rsid w:val="00407851"/>
    <w:rsid w:val="00407A11"/>
    <w:rsid w:val="00407AFD"/>
    <w:rsid w:val="00407F9F"/>
    <w:rsid w:val="00410351"/>
    <w:rsid w:val="00410435"/>
    <w:rsid w:val="00411F23"/>
    <w:rsid w:val="004122AC"/>
    <w:rsid w:val="004131D9"/>
    <w:rsid w:val="004132F9"/>
    <w:rsid w:val="0041390E"/>
    <w:rsid w:val="00414BB3"/>
    <w:rsid w:val="00414D60"/>
    <w:rsid w:val="00415364"/>
    <w:rsid w:val="00415963"/>
    <w:rsid w:val="004161CF"/>
    <w:rsid w:val="0041669D"/>
    <w:rsid w:val="00416961"/>
    <w:rsid w:val="00416AC5"/>
    <w:rsid w:val="0041723E"/>
    <w:rsid w:val="004201F7"/>
    <w:rsid w:val="00420892"/>
    <w:rsid w:val="004215A7"/>
    <w:rsid w:val="00421EAB"/>
    <w:rsid w:val="00422B49"/>
    <w:rsid w:val="004258DE"/>
    <w:rsid w:val="0042735E"/>
    <w:rsid w:val="004276C6"/>
    <w:rsid w:val="00431A9E"/>
    <w:rsid w:val="00431AC7"/>
    <w:rsid w:val="00432AC9"/>
    <w:rsid w:val="00432EC5"/>
    <w:rsid w:val="00432F80"/>
    <w:rsid w:val="00433E63"/>
    <w:rsid w:val="00433F48"/>
    <w:rsid w:val="00434002"/>
    <w:rsid w:val="00434442"/>
    <w:rsid w:val="00434A00"/>
    <w:rsid w:val="00434BE2"/>
    <w:rsid w:val="00435B70"/>
    <w:rsid w:val="00435C19"/>
    <w:rsid w:val="00435C42"/>
    <w:rsid w:val="00436DE2"/>
    <w:rsid w:val="00437000"/>
    <w:rsid w:val="004376C9"/>
    <w:rsid w:val="00437A99"/>
    <w:rsid w:val="00442582"/>
    <w:rsid w:val="00444983"/>
    <w:rsid w:val="00444995"/>
    <w:rsid w:val="00444E0B"/>
    <w:rsid w:val="00444F8C"/>
    <w:rsid w:val="004453C9"/>
    <w:rsid w:val="00445A1C"/>
    <w:rsid w:val="0044654B"/>
    <w:rsid w:val="00446570"/>
    <w:rsid w:val="0044674B"/>
    <w:rsid w:val="00446771"/>
    <w:rsid w:val="004470A1"/>
    <w:rsid w:val="0045070B"/>
    <w:rsid w:val="00451193"/>
    <w:rsid w:val="004525B3"/>
    <w:rsid w:val="00452F3A"/>
    <w:rsid w:val="004532D9"/>
    <w:rsid w:val="00453767"/>
    <w:rsid w:val="00453897"/>
    <w:rsid w:val="00453C9B"/>
    <w:rsid w:val="00454238"/>
    <w:rsid w:val="00454B84"/>
    <w:rsid w:val="004552B2"/>
    <w:rsid w:val="004555BE"/>
    <w:rsid w:val="00455F90"/>
    <w:rsid w:val="004567A8"/>
    <w:rsid w:val="00456EF9"/>
    <w:rsid w:val="00456FB2"/>
    <w:rsid w:val="00460252"/>
    <w:rsid w:val="0046072B"/>
    <w:rsid w:val="004607BA"/>
    <w:rsid w:val="00460DFE"/>
    <w:rsid w:val="00461447"/>
    <w:rsid w:val="004619AE"/>
    <w:rsid w:val="00461C98"/>
    <w:rsid w:val="0046651D"/>
    <w:rsid w:val="004667D7"/>
    <w:rsid w:val="00466B68"/>
    <w:rsid w:val="00466CA9"/>
    <w:rsid w:val="00467069"/>
    <w:rsid w:val="004678D4"/>
    <w:rsid w:val="0047197D"/>
    <w:rsid w:val="00471AEF"/>
    <w:rsid w:val="00471C06"/>
    <w:rsid w:val="00472352"/>
    <w:rsid w:val="00472FAB"/>
    <w:rsid w:val="004736B9"/>
    <w:rsid w:val="00473B6E"/>
    <w:rsid w:val="00473B86"/>
    <w:rsid w:val="0047418D"/>
    <w:rsid w:val="0047550E"/>
    <w:rsid w:val="00475FA8"/>
    <w:rsid w:val="004761B3"/>
    <w:rsid w:val="004762BD"/>
    <w:rsid w:val="0047739E"/>
    <w:rsid w:val="004776C2"/>
    <w:rsid w:val="00477C65"/>
    <w:rsid w:val="00480ED3"/>
    <w:rsid w:val="00481BD6"/>
    <w:rsid w:val="00482278"/>
    <w:rsid w:val="004822A4"/>
    <w:rsid w:val="00483D3E"/>
    <w:rsid w:val="00483ED7"/>
    <w:rsid w:val="004848DC"/>
    <w:rsid w:val="004865D5"/>
    <w:rsid w:val="00486D5B"/>
    <w:rsid w:val="004874C2"/>
    <w:rsid w:val="004905B3"/>
    <w:rsid w:val="00490A91"/>
    <w:rsid w:val="004912B4"/>
    <w:rsid w:val="0049166A"/>
    <w:rsid w:val="00491C2A"/>
    <w:rsid w:val="00491F4A"/>
    <w:rsid w:val="00492263"/>
    <w:rsid w:val="00492450"/>
    <w:rsid w:val="004938DF"/>
    <w:rsid w:val="00493D19"/>
    <w:rsid w:val="00493DCA"/>
    <w:rsid w:val="0049423B"/>
    <w:rsid w:val="00494A79"/>
    <w:rsid w:val="00494E96"/>
    <w:rsid w:val="00495A6C"/>
    <w:rsid w:val="0049654E"/>
    <w:rsid w:val="0049678A"/>
    <w:rsid w:val="004969DE"/>
    <w:rsid w:val="00496A9B"/>
    <w:rsid w:val="00496CAE"/>
    <w:rsid w:val="0049784B"/>
    <w:rsid w:val="004A057E"/>
    <w:rsid w:val="004A1824"/>
    <w:rsid w:val="004A2757"/>
    <w:rsid w:val="004A2817"/>
    <w:rsid w:val="004A2EF8"/>
    <w:rsid w:val="004A3401"/>
    <w:rsid w:val="004A35BF"/>
    <w:rsid w:val="004A3677"/>
    <w:rsid w:val="004A3E04"/>
    <w:rsid w:val="004A485E"/>
    <w:rsid w:val="004A4919"/>
    <w:rsid w:val="004A49E9"/>
    <w:rsid w:val="004A510F"/>
    <w:rsid w:val="004A58B2"/>
    <w:rsid w:val="004A63A3"/>
    <w:rsid w:val="004A63D4"/>
    <w:rsid w:val="004A66C7"/>
    <w:rsid w:val="004A6E92"/>
    <w:rsid w:val="004A715A"/>
    <w:rsid w:val="004A724B"/>
    <w:rsid w:val="004A7B31"/>
    <w:rsid w:val="004A7C06"/>
    <w:rsid w:val="004B032E"/>
    <w:rsid w:val="004B043D"/>
    <w:rsid w:val="004B0B3C"/>
    <w:rsid w:val="004B1C97"/>
    <w:rsid w:val="004B2AD7"/>
    <w:rsid w:val="004B2E57"/>
    <w:rsid w:val="004B3D21"/>
    <w:rsid w:val="004B3F07"/>
    <w:rsid w:val="004B4C38"/>
    <w:rsid w:val="004B5426"/>
    <w:rsid w:val="004B5622"/>
    <w:rsid w:val="004B5BB5"/>
    <w:rsid w:val="004B6A0C"/>
    <w:rsid w:val="004B73E3"/>
    <w:rsid w:val="004C07DB"/>
    <w:rsid w:val="004C1A61"/>
    <w:rsid w:val="004C1B0F"/>
    <w:rsid w:val="004C4305"/>
    <w:rsid w:val="004C4FA4"/>
    <w:rsid w:val="004C5480"/>
    <w:rsid w:val="004C5649"/>
    <w:rsid w:val="004C702B"/>
    <w:rsid w:val="004C7705"/>
    <w:rsid w:val="004D0597"/>
    <w:rsid w:val="004D1751"/>
    <w:rsid w:val="004D18AB"/>
    <w:rsid w:val="004D1F98"/>
    <w:rsid w:val="004D221A"/>
    <w:rsid w:val="004D244F"/>
    <w:rsid w:val="004D3299"/>
    <w:rsid w:val="004D3338"/>
    <w:rsid w:val="004D5059"/>
    <w:rsid w:val="004D521D"/>
    <w:rsid w:val="004D5606"/>
    <w:rsid w:val="004D6157"/>
    <w:rsid w:val="004D679B"/>
    <w:rsid w:val="004D6AAA"/>
    <w:rsid w:val="004E0BC9"/>
    <w:rsid w:val="004E118E"/>
    <w:rsid w:val="004E1D68"/>
    <w:rsid w:val="004E22D6"/>
    <w:rsid w:val="004E25F4"/>
    <w:rsid w:val="004E2EF7"/>
    <w:rsid w:val="004E343C"/>
    <w:rsid w:val="004E3554"/>
    <w:rsid w:val="004E481E"/>
    <w:rsid w:val="004E65FD"/>
    <w:rsid w:val="004E6920"/>
    <w:rsid w:val="004E69B6"/>
    <w:rsid w:val="004E6D48"/>
    <w:rsid w:val="004E76E0"/>
    <w:rsid w:val="004E7EAF"/>
    <w:rsid w:val="004F00D1"/>
    <w:rsid w:val="004F0D89"/>
    <w:rsid w:val="004F28A0"/>
    <w:rsid w:val="004F2ABD"/>
    <w:rsid w:val="004F2B49"/>
    <w:rsid w:val="004F2C82"/>
    <w:rsid w:val="004F30D4"/>
    <w:rsid w:val="004F33A9"/>
    <w:rsid w:val="004F3427"/>
    <w:rsid w:val="004F34D4"/>
    <w:rsid w:val="004F3BBB"/>
    <w:rsid w:val="004F5216"/>
    <w:rsid w:val="004F5418"/>
    <w:rsid w:val="004F554F"/>
    <w:rsid w:val="004F58BC"/>
    <w:rsid w:val="004F5D10"/>
    <w:rsid w:val="004F60A9"/>
    <w:rsid w:val="004F6211"/>
    <w:rsid w:val="004F6F3D"/>
    <w:rsid w:val="004F6FF4"/>
    <w:rsid w:val="004F73A5"/>
    <w:rsid w:val="004F76BE"/>
    <w:rsid w:val="004F76F4"/>
    <w:rsid w:val="005005F2"/>
    <w:rsid w:val="00500E37"/>
    <w:rsid w:val="00501087"/>
    <w:rsid w:val="00501349"/>
    <w:rsid w:val="00501519"/>
    <w:rsid w:val="00502CE9"/>
    <w:rsid w:val="00502E15"/>
    <w:rsid w:val="0050368F"/>
    <w:rsid w:val="00503992"/>
    <w:rsid w:val="00504E75"/>
    <w:rsid w:val="005058E9"/>
    <w:rsid w:val="005069AE"/>
    <w:rsid w:val="00506AE0"/>
    <w:rsid w:val="00506CEC"/>
    <w:rsid w:val="00510F75"/>
    <w:rsid w:val="00511A99"/>
    <w:rsid w:val="005124E6"/>
    <w:rsid w:val="005125DD"/>
    <w:rsid w:val="00512908"/>
    <w:rsid w:val="00513112"/>
    <w:rsid w:val="0051371E"/>
    <w:rsid w:val="00513D65"/>
    <w:rsid w:val="00513F2D"/>
    <w:rsid w:val="00514BA5"/>
    <w:rsid w:val="00514D26"/>
    <w:rsid w:val="00516344"/>
    <w:rsid w:val="0051671D"/>
    <w:rsid w:val="00516808"/>
    <w:rsid w:val="0051697A"/>
    <w:rsid w:val="00517577"/>
    <w:rsid w:val="005175AB"/>
    <w:rsid w:val="005203B7"/>
    <w:rsid w:val="0052072E"/>
    <w:rsid w:val="0052081A"/>
    <w:rsid w:val="005223F3"/>
    <w:rsid w:val="00522906"/>
    <w:rsid w:val="00522A48"/>
    <w:rsid w:val="00523857"/>
    <w:rsid w:val="00523B56"/>
    <w:rsid w:val="0052421C"/>
    <w:rsid w:val="005242AC"/>
    <w:rsid w:val="00524FCB"/>
    <w:rsid w:val="00525E26"/>
    <w:rsid w:val="00526547"/>
    <w:rsid w:val="005265C7"/>
    <w:rsid w:val="005266F6"/>
    <w:rsid w:val="00526805"/>
    <w:rsid w:val="00526910"/>
    <w:rsid w:val="00527071"/>
    <w:rsid w:val="0052757D"/>
    <w:rsid w:val="0052770D"/>
    <w:rsid w:val="00527789"/>
    <w:rsid w:val="00527855"/>
    <w:rsid w:val="00527C26"/>
    <w:rsid w:val="005304D0"/>
    <w:rsid w:val="00530C7B"/>
    <w:rsid w:val="00530D6B"/>
    <w:rsid w:val="00530F73"/>
    <w:rsid w:val="00531843"/>
    <w:rsid w:val="005318E3"/>
    <w:rsid w:val="00531C66"/>
    <w:rsid w:val="005325DA"/>
    <w:rsid w:val="00532F2B"/>
    <w:rsid w:val="005330EE"/>
    <w:rsid w:val="005338BB"/>
    <w:rsid w:val="00534ACC"/>
    <w:rsid w:val="00534C86"/>
    <w:rsid w:val="005357B3"/>
    <w:rsid w:val="0053634A"/>
    <w:rsid w:val="005365BE"/>
    <w:rsid w:val="005371A5"/>
    <w:rsid w:val="0053724F"/>
    <w:rsid w:val="0054059A"/>
    <w:rsid w:val="00541256"/>
    <w:rsid w:val="00541565"/>
    <w:rsid w:val="0054333F"/>
    <w:rsid w:val="0054438E"/>
    <w:rsid w:val="00546EF4"/>
    <w:rsid w:val="0054785C"/>
    <w:rsid w:val="005501A1"/>
    <w:rsid w:val="005505D6"/>
    <w:rsid w:val="00550801"/>
    <w:rsid w:val="00550DD0"/>
    <w:rsid w:val="00551346"/>
    <w:rsid w:val="00551C3E"/>
    <w:rsid w:val="00551DDD"/>
    <w:rsid w:val="0055204B"/>
    <w:rsid w:val="00552D60"/>
    <w:rsid w:val="00553B83"/>
    <w:rsid w:val="00553D75"/>
    <w:rsid w:val="005546C7"/>
    <w:rsid w:val="00554BC9"/>
    <w:rsid w:val="00555282"/>
    <w:rsid w:val="005554DB"/>
    <w:rsid w:val="005569D2"/>
    <w:rsid w:val="00557C6C"/>
    <w:rsid w:val="005602B5"/>
    <w:rsid w:val="005609CE"/>
    <w:rsid w:val="005634D7"/>
    <w:rsid w:val="0056400C"/>
    <w:rsid w:val="005646BF"/>
    <w:rsid w:val="005650FA"/>
    <w:rsid w:val="00565674"/>
    <w:rsid w:val="005662E2"/>
    <w:rsid w:val="0056642E"/>
    <w:rsid w:val="00566E95"/>
    <w:rsid w:val="0056791E"/>
    <w:rsid w:val="00567EB3"/>
    <w:rsid w:val="00572763"/>
    <w:rsid w:val="00572797"/>
    <w:rsid w:val="005728A9"/>
    <w:rsid w:val="00572B6C"/>
    <w:rsid w:val="00572D3D"/>
    <w:rsid w:val="00573C46"/>
    <w:rsid w:val="00573CE7"/>
    <w:rsid w:val="00573E45"/>
    <w:rsid w:val="00573F2B"/>
    <w:rsid w:val="0057426E"/>
    <w:rsid w:val="0057446F"/>
    <w:rsid w:val="00574E46"/>
    <w:rsid w:val="00574F3F"/>
    <w:rsid w:val="00575C14"/>
    <w:rsid w:val="00576343"/>
    <w:rsid w:val="00576B52"/>
    <w:rsid w:val="00577754"/>
    <w:rsid w:val="0058102B"/>
    <w:rsid w:val="00581424"/>
    <w:rsid w:val="00581900"/>
    <w:rsid w:val="00581C3F"/>
    <w:rsid w:val="00581EF5"/>
    <w:rsid w:val="00582595"/>
    <w:rsid w:val="00582676"/>
    <w:rsid w:val="005826AD"/>
    <w:rsid w:val="005831DD"/>
    <w:rsid w:val="0058393B"/>
    <w:rsid w:val="00583D3F"/>
    <w:rsid w:val="0058472F"/>
    <w:rsid w:val="00584912"/>
    <w:rsid w:val="00584CC1"/>
    <w:rsid w:val="00586109"/>
    <w:rsid w:val="005865D8"/>
    <w:rsid w:val="00586DD7"/>
    <w:rsid w:val="00586F21"/>
    <w:rsid w:val="005903A7"/>
    <w:rsid w:val="0059327A"/>
    <w:rsid w:val="005936AE"/>
    <w:rsid w:val="005936AF"/>
    <w:rsid w:val="005936DD"/>
    <w:rsid w:val="005944E5"/>
    <w:rsid w:val="005946EE"/>
    <w:rsid w:val="00594A72"/>
    <w:rsid w:val="00594FFA"/>
    <w:rsid w:val="005950F6"/>
    <w:rsid w:val="00595644"/>
    <w:rsid w:val="0059611C"/>
    <w:rsid w:val="005A2C0F"/>
    <w:rsid w:val="005A3E77"/>
    <w:rsid w:val="005A5317"/>
    <w:rsid w:val="005A56D1"/>
    <w:rsid w:val="005A5B67"/>
    <w:rsid w:val="005A5CBC"/>
    <w:rsid w:val="005A600C"/>
    <w:rsid w:val="005A6660"/>
    <w:rsid w:val="005A6F63"/>
    <w:rsid w:val="005A77C6"/>
    <w:rsid w:val="005A7C52"/>
    <w:rsid w:val="005B0621"/>
    <w:rsid w:val="005B0876"/>
    <w:rsid w:val="005B142A"/>
    <w:rsid w:val="005B145C"/>
    <w:rsid w:val="005B17D5"/>
    <w:rsid w:val="005B21D8"/>
    <w:rsid w:val="005B237F"/>
    <w:rsid w:val="005B286F"/>
    <w:rsid w:val="005B288E"/>
    <w:rsid w:val="005B337D"/>
    <w:rsid w:val="005B44E7"/>
    <w:rsid w:val="005B5098"/>
    <w:rsid w:val="005B5202"/>
    <w:rsid w:val="005B57AD"/>
    <w:rsid w:val="005B5B29"/>
    <w:rsid w:val="005B5FB8"/>
    <w:rsid w:val="005B645E"/>
    <w:rsid w:val="005B662F"/>
    <w:rsid w:val="005B6D65"/>
    <w:rsid w:val="005B79EA"/>
    <w:rsid w:val="005B7AB0"/>
    <w:rsid w:val="005C0B1C"/>
    <w:rsid w:val="005C128E"/>
    <w:rsid w:val="005C2194"/>
    <w:rsid w:val="005C25B7"/>
    <w:rsid w:val="005C291F"/>
    <w:rsid w:val="005C3EA0"/>
    <w:rsid w:val="005C5CEE"/>
    <w:rsid w:val="005C62CE"/>
    <w:rsid w:val="005C7656"/>
    <w:rsid w:val="005D0520"/>
    <w:rsid w:val="005D06B3"/>
    <w:rsid w:val="005D0C0A"/>
    <w:rsid w:val="005D1877"/>
    <w:rsid w:val="005D1DAC"/>
    <w:rsid w:val="005D29F1"/>
    <w:rsid w:val="005D2E91"/>
    <w:rsid w:val="005D38FB"/>
    <w:rsid w:val="005D47EC"/>
    <w:rsid w:val="005D5A2E"/>
    <w:rsid w:val="005E0079"/>
    <w:rsid w:val="005E066C"/>
    <w:rsid w:val="005E0F65"/>
    <w:rsid w:val="005E1A57"/>
    <w:rsid w:val="005E29F9"/>
    <w:rsid w:val="005E2C44"/>
    <w:rsid w:val="005E300B"/>
    <w:rsid w:val="005E3280"/>
    <w:rsid w:val="005E3FD7"/>
    <w:rsid w:val="005E5A4E"/>
    <w:rsid w:val="005E64D8"/>
    <w:rsid w:val="005E6B1D"/>
    <w:rsid w:val="005E6C3E"/>
    <w:rsid w:val="005E77E8"/>
    <w:rsid w:val="005F0474"/>
    <w:rsid w:val="005F0E08"/>
    <w:rsid w:val="005F1896"/>
    <w:rsid w:val="005F392E"/>
    <w:rsid w:val="005F4445"/>
    <w:rsid w:val="005F478E"/>
    <w:rsid w:val="005F48CD"/>
    <w:rsid w:val="005F5F53"/>
    <w:rsid w:val="00600BB7"/>
    <w:rsid w:val="00600E5D"/>
    <w:rsid w:val="006012B9"/>
    <w:rsid w:val="00602547"/>
    <w:rsid w:val="00602A6D"/>
    <w:rsid w:val="006050F1"/>
    <w:rsid w:val="00606F7E"/>
    <w:rsid w:val="00607113"/>
    <w:rsid w:val="0060743C"/>
    <w:rsid w:val="006079DE"/>
    <w:rsid w:val="00610758"/>
    <w:rsid w:val="0061083C"/>
    <w:rsid w:val="00610D1C"/>
    <w:rsid w:val="00611261"/>
    <w:rsid w:val="0061138D"/>
    <w:rsid w:val="0061153A"/>
    <w:rsid w:val="00611D7A"/>
    <w:rsid w:val="006134BF"/>
    <w:rsid w:val="00615149"/>
    <w:rsid w:val="00615C80"/>
    <w:rsid w:val="00615EEE"/>
    <w:rsid w:val="00620B0F"/>
    <w:rsid w:val="00621D26"/>
    <w:rsid w:val="00622888"/>
    <w:rsid w:val="00622936"/>
    <w:rsid w:val="00623547"/>
    <w:rsid w:val="00623FA7"/>
    <w:rsid w:val="00624C1C"/>
    <w:rsid w:val="00625940"/>
    <w:rsid w:val="00625CEF"/>
    <w:rsid w:val="00626E36"/>
    <w:rsid w:val="0062772E"/>
    <w:rsid w:val="00627890"/>
    <w:rsid w:val="00627D95"/>
    <w:rsid w:val="00630165"/>
    <w:rsid w:val="006302A6"/>
    <w:rsid w:val="00630383"/>
    <w:rsid w:val="00630D2E"/>
    <w:rsid w:val="00631181"/>
    <w:rsid w:val="006319C8"/>
    <w:rsid w:val="00633713"/>
    <w:rsid w:val="0063381B"/>
    <w:rsid w:val="00634784"/>
    <w:rsid w:val="00634C72"/>
    <w:rsid w:val="00634CB6"/>
    <w:rsid w:val="006357A5"/>
    <w:rsid w:val="00635D14"/>
    <w:rsid w:val="006369FA"/>
    <w:rsid w:val="00637FC7"/>
    <w:rsid w:val="006407A8"/>
    <w:rsid w:val="00641134"/>
    <w:rsid w:val="006418C7"/>
    <w:rsid w:val="006429F8"/>
    <w:rsid w:val="006438A5"/>
    <w:rsid w:val="006439F7"/>
    <w:rsid w:val="00643D70"/>
    <w:rsid w:val="00643FDE"/>
    <w:rsid w:val="006442E3"/>
    <w:rsid w:val="0064476B"/>
    <w:rsid w:val="00646458"/>
    <w:rsid w:val="006465BC"/>
    <w:rsid w:val="00647375"/>
    <w:rsid w:val="00647E1E"/>
    <w:rsid w:val="00650C06"/>
    <w:rsid w:val="006510E4"/>
    <w:rsid w:val="00652220"/>
    <w:rsid w:val="00652E41"/>
    <w:rsid w:val="00653967"/>
    <w:rsid w:val="00653D47"/>
    <w:rsid w:val="00653EB1"/>
    <w:rsid w:val="0065407D"/>
    <w:rsid w:val="0065466C"/>
    <w:rsid w:val="00654A1C"/>
    <w:rsid w:val="006561C6"/>
    <w:rsid w:val="00656298"/>
    <w:rsid w:val="006600E4"/>
    <w:rsid w:val="006603F5"/>
    <w:rsid w:val="0066041B"/>
    <w:rsid w:val="006609B6"/>
    <w:rsid w:val="00661F1C"/>
    <w:rsid w:val="0066235A"/>
    <w:rsid w:val="0066260A"/>
    <w:rsid w:val="00662890"/>
    <w:rsid w:val="006631D6"/>
    <w:rsid w:val="006631D9"/>
    <w:rsid w:val="006645D7"/>
    <w:rsid w:val="00664B8B"/>
    <w:rsid w:val="00664C7E"/>
    <w:rsid w:val="0066605D"/>
    <w:rsid w:val="006660C6"/>
    <w:rsid w:val="00666395"/>
    <w:rsid w:val="00666B50"/>
    <w:rsid w:val="00666DD8"/>
    <w:rsid w:val="006670A0"/>
    <w:rsid w:val="006673F7"/>
    <w:rsid w:val="006705F0"/>
    <w:rsid w:val="00670B5A"/>
    <w:rsid w:val="00670B7C"/>
    <w:rsid w:val="00670E91"/>
    <w:rsid w:val="00671283"/>
    <w:rsid w:val="006723F9"/>
    <w:rsid w:val="0067254B"/>
    <w:rsid w:val="006725D8"/>
    <w:rsid w:val="006726F6"/>
    <w:rsid w:val="0067381B"/>
    <w:rsid w:val="00673B4E"/>
    <w:rsid w:val="00673F38"/>
    <w:rsid w:val="00674A41"/>
    <w:rsid w:val="00674A87"/>
    <w:rsid w:val="0067543D"/>
    <w:rsid w:val="006765FF"/>
    <w:rsid w:val="00680E8B"/>
    <w:rsid w:val="0068100F"/>
    <w:rsid w:val="00681497"/>
    <w:rsid w:val="0068303C"/>
    <w:rsid w:val="00683290"/>
    <w:rsid w:val="00683590"/>
    <w:rsid w:val="00683A98"/>
    <w:rsid w:val="0068422A"/>
    <w:rsid w:val="0068484D"/>
    <w:rsid w:val="00684A65"/>
    <w:rsid w:val="006853A9"/>
    <w:rsid w:val="00685600"/>
    <w:rsid w:val="00685676"/>
    <w:rsid w:val="00685CB5"/>
    <w:rsid w:val="00685E5F"/>
    <w:rsid w:val="00686479"/>
    <w:rsid w:val="0068764D"/>
    <w:rsid w:val="00687FD5"/>
    <w:rsid w:val="006906C2"/>
    <w:rsid w:val="00690D77"/>
    <w:rsid w:val="00691069"/>
    <w:rsid w:val="0069270F"/>
    <w:rsid w:val="0069356B"/>
    <w:rsid w:val="00693874"/>
    <w:rsid w:val="00693A52"/>
    <w:rsid w:val="0069417B"/>
    <w:rsid w:val="00694EE9"/>
    <w:rsid w:val="00694F02"/>
    <w:rsid w:val="0069541E"/>
    <w:rsid w:val="006954E0"/>
    <w:rsid w:val="006958F4"/>
    <w:rsid w:val="00695BE9"/>
    <w:rsid w:val="00695C6B"/>
    <w:rsid w:val="00696285"/>
    <w:rsid w:val="00697602"/>
    <w:rsid w:val="0069766C"/>
    <w:rsid w:val="006A0533"/>
    <w:rsid w:val="006A074F"/>
    <w:rsid w:val="006A0A10"/>
    <w:rsid w:val="006A0DED"/>
    <w:rsid w:val="006A1316"/>
    <w:rsid w:val="006A3158"/>
    <w:rsid w:val="006A3B64"/>
    <w:rsid w:val="006A443D"/>
    <w:rsid w:val="006A44DA"/>
    <w:rsid w:val="006A4BC4"/>
    <w:rsid w:val="006A59AF"/>
    <w:rsid w:val="006A5AC1"/>
    <w:rsid w:val="006A664F"/>
    <w:rsid w:val="006A6838"/>
    <w:rsid w:val="006A6996"/>
    <w:rsid w:val="006A6C31"/>
    <w:rsid w:val="006B007A"/>
    <w:rsid w:val="006B0B8C"/>
    <w:rsid w:val="006B178C"/>
    <w:rsid w:val="006B18EE"/>
    <w:rsid w:val="006B1CA7"/>
    <w:rsid w:val="006B1FEF"/>
    <w:rsid w:val="006B2F6F"/>
    <w:rsid w:val="006B3F09"/>
    <w:rsid w:val="006B44FF"/>
    <w:rsid w:val="006B4EF4"/>
    <w:rsid w:val="006B5246"/>
    <w:rsid w:val="006C09F2"/>
    <w:rsid w:val="006C0EE6"/>
    <w:rsid w:val="006C1D51"/>
    <w:rsid w:val="006C2A35"/>
    <w:rsid w:val="006C366D"/>
    <w:rsid w:val="006C3A3C"/>
    <w:rsid w:val="006C3E60"/>
    <w:rsid w:val="006C4C07"/>
    <w:rsid w:val="006C4F1E"/>
    <w:rsid w:val="006C52DF"/>
    <w:rsid w:val="006C6001"/>
    <w:rsid w:val="006C73D1"/>
    <w:rsid w:val="006C76A0"/>
    <w:rsid w:val="006D0082"/>
    <w:rsid w:val="006D059C"/>
    <w:rsid w:val="006D0D08"/>
    <w:rsid w:val="006D1E5C"/>
    <w:rsid w:val="006D3886"/>
    <w:rsid w:val="006D39AD"/>
    <w:rsid w:val="006D610E"/>
    <w:rsid w:val="006D6B98"/>
    <w:rsid w:val="006D6FC7"/>
    <w:rsid w:val="006D7437"/>
    <w:rsid w:val="006E0B67"/>
    <w:rsid w:val="006E0CB0"/>
    <w:rsid w:val="006E0DB9"/>
    <w:rsid w:val="006E1B94"/>
    <w:rsid w:val="006E208E"/>
    <w:rsid w:val="006E21D2"/>
    <w:rsid w:val="006E21E4"/>
    <w:rsid w:val="006E2B94"/>
    <w:rsid w:val="006E3A1C"/>
    <w:rsid w:val="006E4186"/>
    <w:rsid w:val="006E46B3"/>
    <w:rsid w:val="006E59BA"/>
    <w:rsid w:val="006F0D9E"/>
    <w:rsid w:val="006F1D76"/>
    <w:rsid w:val="006F3423"/>
    <w:rsid w:val="006F344A"/>
    <w:rsid w:val="006F3A80"/>
    <w:rsid w:val="006F42EF"/>
    <w:rsid w:val="006F495F"/>
    <w:rsid w:val="006F4DAF"/>
    <w:rsid w:val="006F5871"/>
    <w:rsid w:val="006F6366"/>
    <w:rsid w:val="006F6858"/>
    <w:rsid w:val="006F6EDB"/>
    <w:rsid w:val="006F6F67"/>
    <w:rsid w:val="006F70B5"/>
    <w:rsid w:val="006F736D"/>
    <w:rsid w:val="006F7573"/>
    <w:rsid w:val="006F77CF"/>
    <w:rsid w:val="006F7ADA"/>
    <w:rsid w:val="00700BE2"/>
    <w:rsid w:val="007013A9"/>
    <w:rsid w:val="007015CF"/>
    <w:rsid w:val="00701CA9"/>
    <w:rsid w:val="00702276"/>
    <w:rsid w:val="00702820"/>
    <w:rsid w:val="0070283A"/>
    <w:rsid w:val="0070309B"/>
    <w:rsid w:val="00703478"/>
    <w:rsid w:val="00703508"/>
    <w:rsid w:val="00703CB7"/>
    <w:rsid w:val="00703E5E"/>
    <w:rsid w:val="00703F1B"/>
    <w:rsid w:val="00705FA1"/>
    <w:rsid w:val="007060C9"/>
    <w:rsid w:val="00707064"/>
    <w:rsid w:val="00707D3A"/>
    <w:rsid w:val="007100AA"/>
    <w:rsid w:val="0071066D"/>
    <w:rsid w:val="00711660"/>
    <w:rsid w:val="007125B7"/>
    <w:rsid w:val="00712AA2"/>
    <w:rsid w:val="00712D69"/>
    <w:rsid w:val="00712F5A"/>
    <w:rsid w:val="007132D7"/>
    <w:rsid w:val="007134D7"/>
    <w:rsid w:val="007136BA"/>
    <w:rsid w:val="0071397E"/>
    <w:rsid w:val="00713AB7"/>
    <w:rsid w:val="007156C4"/>
    <w:rsid w:val="00715BC7"/>
    <w:rsid w:val="00716048"/>
    <w:rsid w:val="007174EE"/>
    <w:rsid w:val="00720253"/>
    <w:rsid w:val="0072055D"/>
    <w:rsid w:val="00720AED"/>
    <w:rsid w:val="00720CE4"/>
    <w:rsid w:val="007213D0"/>
    <w:rsid w:val="00721BB2"/>
    <w:rsid w:val="0072369F"/>
    <w:rsid w:val="007237B8"/>
    <w:rsid w:val="007237E8"/>
    <w:rsid w:val="007266AE"/>
    <w:rsid w:val="007267F2"/>
    <w:rsid w:val="00726AB8"/>
    <w:rsid w:val="00726B94"/>
    <w:rsid w:val="00726BEC"/>
    <w:rsid w:val="00727765"/>
    <w:rsid w:val="007277FE"/>
    <w:rsid w:val="007304DD"/>
    <w:rsid w:val="007310F2"/>
    <w:rsid w:val="007316DF"/>
    <w:rsid w:val="00731A53"/>
    <w:rsid w:val="007320A6"/>
    <w:rsid w:val="00732E28"/>
    <w:rsid w:val="00733013"/>
    <w:rsid w:val="00733697"/>
    <w:rsid w:val="00733D85"/>
    <w:rsid w:val="00734D5C"/>
    <w:rsid w:val="0073550D"/>
    <w:rsid w:val="00735735"/>
    <w:rsid w:val="007359D7"/>
    <w:rsid w:val="007378BA"/>
    <w:rsid w:val="00741A79"/>
    <w:rsid w:val="00741B0A"/>
    <w:rsid w:val="00741B52"/>
    <w:rsid w:val="00743635"/>
    <w:rsid w:val="0074377F"/>
    <w:rsid w:val="00744523"/>
    <w:rsid w:val="00744E97"/>
    <w:rsid w:val="007454DC"/>
    <w:rsid w:val="00745AF3"/>
    <w:rsid w:val="007464A1"/>
    <w:rsid w:val="00746768"/>
    <w:rsid w:val="007468E1"/>
    <w:rsid w:val="00746DAC"/>
    <w:rsid w:val="00747028"/>
    <w:rsid w:val="007503B9"/>
    <w:rsid w:val="007506E8"/>
    <w:rsid w:val="00751C90"/>
    <w:rsid w:val="00751EBA"/>
    <w:rsid w:val="0075286F"/>
    <w:rsid w:val="00753032"/>
    <w:rsid w:val="00753106"/>
    <w:rsid w:val="00753418"/>
    <w:rsid w:val="007538D1"/>
    <w:rsid w:val="00753A02"/>
    <w:rsid w:val="0075402D"/>
    <w:rsid w:val="00754097"/>
    <w:rsid w:val="007547BA"/>
    <w:rsid w:val="00754E6B"/>
    <w:rsid w:val="00756180"/>
    <w:rsid w:val="00757A84"/>
    <w:rsid w:val="0076073A"/>
    <w:rsid w:val="00760853"/>
    <w:rsid w:val="00761AD4"/>
    <w:rsid w:val="0076347E"/>
    <w:rsid w:val="00763894"/>
    <w:rsid w:val="007652AA"/>
    <w:rsid w:val="00765492"/>
    <w:rsid w:val="007659A7"/>
    <w:rsid w:val="00765CE6"/>
    <w:rsid w:val="00766154"/>
    <w:rsid w:val="007678AB"/>
    <w:rsid w:val="007678C0"/>
    <w:rsid w:val="0076798C"/>
    <w:rsid w:val="00767A19"/>
    <w:rsid w:val="007700E9"/>
    <w:rsid w:val="00770786"/>
    <w:rsid w:val="00770E69"/>
    <w:rsid w:val="007726BE"/>
    <w:rsid w:val="00772EE9"/>
    <w:rsid w:val="007739BE"/>
    <w:rsid w:val="00773E86"/>
    <w:rsid w:val="00773EF9"/>
    <w:rsid w:val="00774029"/>
    <w:rsid w:val="007741D6"/>
    <w:rsid w:val="00774723"/>
    <w:rsid w:val="00774B66"/>
    <w:rsid w:val="00774C94"/>
    <w:rsid w:val="00774EC2"/>
    <w:rsid w:val="00775151"/>
    <w:rsid w:val="007751E2"/>
    <w:rsid w:val="007755FD"/>
    <w:rsid w:val="007756CA"/>
    <w:rsid w:val="007764BF"/>
    <w:rsid w:val="007768BE"/>
    <w:rsid w:val="007768C9"/>
    <w:rsid w:val="00776B4A"/>
    <w:rsid w:val="00776D40"/>
    <w:rsid w:val="00776FD9"/>
    <w:rsid w:val="007772EA"/>
    <w:rsid w:val="007778F6"/>
    <w:rsid w:val="007806CB"/>
    <w:rsid w:val="00780B3C"/>
    <w:rsid w:val="0078175C"/>
    <w:rsid w:val="00781BFD"/>
    <w:rsid w:val="00781F5C"/>
    <w:rsid w:val="00782631"/>
    <w:rsid w:val="00783003"/>
    <w:rsid w:val="007831B3"/>
    <w:rsid w:val="00783551"/>
    <w:rsid w:val="00785136"/>
    <w:rsid w:val="0078572C"/>
    <w:rsid w:val="00785739"/>
    <w:rsid w:val="0078705D"/>
    <w:rsid w:val="0078742C"/>
    <w:rsid w:val="00787B4F"/>
    <w:rsid w:val="00790316"/>
    <w:rsid w:val="007910E1"/>
    <w:rsid w:val="007915D8"/>
    <w:rsid w:val="007922F8"/>
    <w:rsid w:val="0079265C"/>
    <w:rsid w:val="00792CD6"/>
    <w:rsid w:val="007931BA"/>
    <w:rsid w:val="00793961"/>
    <w:rsid w:val="00793F58"/>
    <w:rsid w:val="0079442D"/>
    <w:rsid w:val="00794441"/>
    <w:rsid w:val="0079590D"/>
    <w:rsid w:val="00795E88"/>
    <w:rsid w:val="00796155"/>
    <w:rsid w:val="00796522"/>
    <w:rsid w:val="00796DE6"/>
    <w:rsid w:val="00797D98"/>
    <w:rsid w:val="00797E4E"/>
    <w:rsid w:val="00797F48"/>
    <w:rsid w:val="007A0216"/>
    <w:rsid w:val="007A0C1E"/>
    <w:rsid w:val="007A22D7"/>
    <w:rsid w:val="007A265F"/>
    <w:rsid w:val="007A45B0"/>
    <w:rsid w:val="007A4999"/>
    <w:rsid w:val="007A4CD1"/>
    <w:rsid w:val="007A4EAD"/>
    <w:rsid w:val="007A59F7"/>
    <w:rsid w:val="007A743B"/>
    <w:rsid w:val="007A76A0"/>
    <w:rsid w:val="007B2318"/>
    <w:rsid w:val="007B38DA"/>
    <w:rsid w:val="007B446A"/>
    <w:rsid w:val="007B512A"/>
    <w:rsid w:val="007B5584"/>
    <w:rsid w:val="007B5967"/>
    <w:rsid w:val="007B6720"/>
    <w:rsid w:val="007B6858"/>
    <w:rsid w:val="007B71BF"/>
    <w:rsid w:val="007B744C"/>
    <w:rsid w:val="007B74F1"/>
    <w:rsid w:val="007B75D0"/>
    <w:rsid w:val="007C1493"/>
    <w:rsid w:val="007C1ABF"/>
    <w:rsid w:val="007C2CD8"/>
    <w:rsid w:val="007C31E4"/>
    <w:rsid w:val="007C377C"/>
    <w:rsid w:val="007C3D26"/>
    <w:rsid w:val="007C4A20"/>
    <w:rsid w:val="007C4F48"/>
    <w:rsid w:val="007C50C2"/>
    <w:rsid w:val="007C6B55"/>
    <w:rsid w:val="007D0C21"/>
    <w:rsid w:val="007D10FB"/>
    <w:rsid w:val="007D180C"/>
    <w:rsid w:val="007D1C8B"/>
    <w:rsid w:val="007D1F62"/>
    <w:rsid w:val="007D28E6"/>
    <w:rsid w:val="007D2A9A"/>
    <w:rsid w:val="007D2D7C"/>
    <w:rsid w:val="007D36F1"/>
    <w:rsid w:val="007D3845"/>
    <w:rsid w:val="007D4827"/>
    <w:rsid w:val="007D54F5"/>
    <w:rsid w:val="007D58CA"/>
    <w:rsid w:val="007D5CB0"/>
    <w:rsid w:val="007D6601"/>
    <w:rsid w:val="007D687A"/>
    <w:rsid w:val="007D6BB2"/>
    <w:rsid w:val="007D7072"/>
    <w:rsid w:val="007E0370"/>
    <w:rsid w:val="007E04DF"/>
    <w:rsid w:val="007E06D6"/>
    <w:rsid w:val="007E0C05"/>
    <w:rsid w:val="007E11B0"/>
    <w:rsid w:val="007E1385"/>
    <w:rsid w:val="007E17AB"/>
    <w:rsid w:val="007E2488"/>
    <w:rsid w:val="007E3B8F"/>
    <w:rsid w:val="007E44A0"/>
    <w:rsid w:val="007E4E5B"/>
    <w:rsid w:val="007E6324"/>
    <w:rsid w:val="007E6913"/>
    <w:rsid w:val="007E7FB5"/>
    <w:rsid w:val="007E7FB6"/>
    <w:rsid w:val="007F0E6B"/>
    <w:rsid w:val="007F11E8"/>
    <w:rsid w:val="007F12FC"/>
    <w:rsid w:val="007F1803"/>
    <w:rsid w:val="007F2759"/>
    <w:rsid w:val="007F2AB0"/>
    <w:rsid w:val="007F2CDC"/>
    <w:rsid w:val="007F3C6D"/>
    <w:rsid w:val="007F4E74"/>
    <w:rsid w:val="007F749D"/>
    <w:rsid w:val="007F750E"/>
    <w:rsid w:val="007F7A8D"/>
    <w:rsid w:val="007F7ACC"/>
    <w:rsid w:val="00801411"/>
    <w:rsid w:val="00801B02"/>
    <w:rsid w:val="00802AA2"/>
    <w:rsid w:val="00804865"/>
    <w:rsid w:val="00804A75"/>
    <w:rsid w:val="00804A7D"/>
    <w:rsid w:val="008063BA"/>
    <w:rsid w:val="00807E69"/>
    <w:rsid w:val="00810999"/>
    <w:rsid w:val="00811EB2"/>
    <w:rsid w:val="008126EC"/>
    <w:rsid w:val="00814156"/>
    <w:rsid w:val="0081617C"/>
    <w:rsid w:val="00821EAD"/>
    <w:rsid w:val="008226E6"/>
    <w:rsid w:val="00822B56"/>
    <w:rsid w:val="00822F59"/>
    <w:rsid w:val="0082326C"/>
    <w:rsid w:val="008236A1"/>
    <w:rsid w:val="00823F82"/>
    <w:rsid w:val="00826975"/>
    <w:rsid w:val="00827178"/>
    <w:rsid w:val="00827BE8"/>
    <w:rsid w:val="0083056C"/>
    <w:rsid w:val="008316E1"/>
    <w:rsid w:val="00832317"/>
    <w:rsid w:val="0083245A"/>
    <w:rsid w:val="00832522"/>
    <w:rsid w:val="00832EE8"/>
    <w:rsid w:val="00833076"/>
    <w:rsid w:val="0083307B"/>
    <w:rsid w:val="00833EEB"/>
    <w:rsid w:val="008341DD"/>
    <w:rsid w:val="0083499F"/>
    <w:rsid w:val="00835204"/>
    <w:rsid w:val="0083568C"/>
    <w:rsid w:val="00835C8C"/>
    <w:rsid w:val="0083606D"/>
    <w:rsid w:val="008363FA"/>
    <w:rsid w:val="00836974"/>
    <w:rsid w:val="00836C8C"/>
    <w:rsid w:val="008370CC"/>
    <w:rsid w:val="00837EEB"/>
    <w:rsid w:val="00837F67"/>
    <w:rsid w:val="008421D3"/>
    <w:rsid w:val="00842F5B"/>
    <w:rsid w:val="00843866"/>
    <w:rsid w:val="00843B67"/>
    <w:rsid w:val="0084419E"/>
    <w:rsid w:val="0084422A"/>
    <w:rsid w:val="00845801"/>
    <w:rsid w:val="00847222"/>
    <w:rsid w:val="00847343"/>
    <w:rsid w:val="00847501"/>
    <w:rsid w:val="008508D5"/>
    <w:rsid w:val="008519F7"/>
    <w:rsid w:val="008525BE"/>
    <w:rsid w:val="00852BCC"/>
    <w:rsid w:val="00852DDB"/>
    <w:rsid w:val="008537FC"/>
    <w:rsid w:val="00855B68"/>
    <w:rsid w:val="0085631C"/>
    <w:rsid w:val="0085641C"/>
    <w:rsid w:val="00857DC9"/>
    <w:rsid w:val="008605B4"/>
    <w:rsid w:val="00860E79"/>
    <w:rsid w:val="008615EC"/>
    <w:rsid w:val="00861941"/>
    <w:rsid w:val="0086273C"/>
    <w:rsid w:val="0086300B"/>
    <w:rsid w:val="00863435"/>
    <w:rsid w:val="00863745"/>
    <w:rsid w:val="008643E9"/>
    <w:rsid w:val="0086790E"/>
    <w:rsid w:val="00867D98"/>
    <w:rsid w:val="00870983"/>
    <w:rsid w:val="008710F4"/>
    <w:rsid w:val="00871329"/>
    <w:rsid w:val="00872C69"/>
    <w:rsid w:val="00873AA0"/>
    <w:rsid w:val="00874E26"/>
    <w:rsid w:val="00874E75"/>
    <w:rsid w:val="008769F1"/>
    <w:rsid w:val="008805C2"/>
    <w:rsid w:val="008809A6"/>
    <w:rsid w:val="008810FE"/>
    <w:rsid w:val="0088193D"/>
    <w:rsid w:val="00881A70"/>
    <w:rsid w:val="00881BC8"/>
    <w:rsid w:val="00883269"/>
    <w:rsid w:val="008838A3"/>
    <w:rsid w:val="00883D8A"/>
    <w:rsid w:val="00884DB8"/>
    <w:rsid w:val="00884E52"/>
    <w:rsid w:val="008851E6"/>
    <w:rsid w:val="00885747"/>
    <w:rsid w:val="008860B9"/>
    <w:rsid w:val="00886CE7"/>
    <w:rsid w:val="008875BE"/>
    <w:rsid w:val="00887642"/>
    <w:rsid w:val="008901E0"/>
    <w:rsid w:val="00890994"/>
    <w:rsid w:val="00890C7C"/>
    <w:rsid w:val="00890F8C"/>
    <w:rsid w:val="008922C2"/>
    <w:rsid w:val="00892701"/>
    <w:rsid w:val="00893E8E"/>
    <w:rsid w:val="008946B7"/>
    <w:rsid w:val="00896B2D"/>
    <w:rsid w:val="00897872"/>
    <w:rsid w:val="00897DAA"/>
    <w:rsid w:val="00897F5E"/>
    <w:rsid w:val="008A0411"/>
    <w:rsid w:val="008A06AC"/>
    <w:rsid w:val="008A07B6"/>
    <w:rsid w:val="008A158C"/>
    <w:rsid w:val="008A1CD9"/>
    <w:rsid w:val="008A2FE1"/>
    <w:rsid w:val="008A465D"/>
    <w:rsid w:val="008A4B74"/>
    <w:rsid w:val="008A5550"/>
    <w:rsid w:val="008A58C6"/>
    <w:rsid w:val="008A60C1"/>
    <w:rsid w:val="008A61CC"/>
    <w:rsid w:val="008A6681"/>
    <w:rsid w:val="008A6A6E"/>
    <w:rsid w:val="008A6E23"/>
    <w:rsid w:val="008A6F73"/>
    <w:rsid w:val="008A701C"/>
    <w:rsid w:val="008A7C51"/>
    <w:rsid w:val="008B03C4"/>
    <w:rsid w:val="008B0AE2"/>
    <w:rsid w:val="008B0D86"/>
    <w:rsid w:val="008B1139"/>
    <w:rsid w:val="008B1A4E"/>
    <w:rsid w:val="008B1C28"/>
    <w:rsid w:val="008B21CF"/>
    <w:rsid w:val="008B2872"/>
    <w:rsid w:val="008B291E"/>
    <w:rsid w:val="008B2CC9"/>
    <w:rsid w:val="008B2E84"/>
    <w:rsid w:val="008B3D56"/>
    <w:rsid w:val="008B4C84"/>
    <w:rsid w:val="008B62B0"/>
    <w:rsid w:val="008B6A02"/>
    <w:rsid w:val="008B6C0F"/>
    <w:rsid w:val="008B74FF"/>
    <w:rsid w:val="008B751B"/>
    <w:rsid w:val="008C0693"/>
    <w:rsid w:val="008C0CFF"/>
    <w:rsid w:val="008C1E98"/>
    <w:rsid w:val="008C2871"/>
    <w:rsid w:val="008C320D"/>
    <w:rsid w:val="008C53F3"/>
    <w:rsid w:val="008C5F06"/>
    <w:rsid w:val="008C6A21"/>
    <w:rsid w:val="008C6FD9"/>
    <w:rsid w:val="008C7645"/>
    <w:rsid w:val="008C77AA"/>
    <w:rsid w:val="008C7D0D"/>
    <w:rsid w:val="008D0305"/>
    <w:rsid w:val="008D0901"/>
    <w:rsid w:val="008D1335"/>
    <w:rsid w:val="008D1CC6"/>
    <w:rsid w:val="008D2C81"/>
    <w:rsid w:val="008D54BC"/>
    <w:rsid w:val="008D54D3"/>
    <w:rsid w:val="008D5EDC"/>
    <w:rsid w:val="008D5FF6"/>
    <w:rsid w:val="008D62F9"/>
    <w:rsid w:val="008D665E"/>
    <w:rsid w:val="008D6B8C"/>
    <w:rsid w:val="008E0711"/>
    <w:rsid w:val="008E0875"/>
    <w:rsid w:val="008E0F86"/>
    <w:rsid w:val="008E120E"/>
    <w:rsid w:val="008E317F"/>
    <w:rsid w:val="008E37A3"/>
    <w:rsid w:val="008E3DA8"/>
    <w:rsid w:val="008E48DB"/>
    <w:rsid w:val="008E48ED"/>
    <w:rsid w:val="008E511A"/>
    <w:rsid w:val="008E5851"/>
    <w:rsid w:val="008E5CF9"/>
    <w:rsid w:val="008E627D"/>
    <w:rsid w:val="008E726F"/>
    <w:rsid w:val="008E79CD"/>
    <w:rsid w:val="008E7DBA"/>
    <w:rsid w:val="008E7FE8"/>
    <w:rsid w:val="008F08C1"/>
    <w:rsid w:val="008F0DB1"/>
    <w:rsid w:val="008F1DD5"/>
    <w:rsid w:val="008F2481"/>
    <w:rsid w:val="008F2B18"/>
    <w:rsid w:val="008F2E09"/>
    <w:rsid w:val="008F2E96"/>
    <w:rsid w:val="008F316F"/>
    <w:rsid w:val="008F3493"/>
    <w:rsid w:val="008F3C0D"/>
    <w:rsid w:val="008F4441"/>
    <w:rsid w:val="008F5B85"/>
    <w:rsid w:val="008F679F"/>
    <w:rsid w:val="008F77B1"/>
    <w:rsid w:val="008F797E"/>
    <w:rsid w:val="008F7CD0"/>
    <w:rsid w:val="00900ECE"/>
    <w:rsid w:val="009029D6"/>
    <w:rsid w:val="009031F0"/>
    <w:rsid w:val="00903322"/>
    <w:rsid w:val="009035C5"/>
    <w:rsid w:val="009046A0"/>
    <w:rsid w:val="00904758"/>
    <w:rsid w:val="009051C8"/>
    <w:rsid w:val="00905409"/>
    <w:rsid w:val="00905879"/>
    <w:rsid w:val="00905B1B"/>
    <w:rsid w:val="00905B7E"/>
    <w:rsid w:val="009067E9"/>
    <w:rsid w:val="00906FBC"/>
    <w:rsid w:val="0090710A"/>
    <w:rsid w:val="009077FB"/>
    <w:rsid w:val="00910004"/>
    <w:rsid w:val="00910379"/>
    <w:rsid w:val="009118A8"/>
    <w:rsid w:val="009119A8"/>
    <w:rsid w:val="009131F9"/>
    <w:rsid w:val="0091339A"/>
    <w:rsid w:val="00914DA4"/>
    <w:rsid w:val="00916014"/>
    <w:rsid w:val="0091612E"/>
    <w:rsid w:val="0091655F"/>
    <w:rsid w:val="00916611"/>
    <w:rsid w:val="009173E2"/>
    <w:rsid w:val="00917474"/>
    <w:rsid w:val="0091792E"/>
    <w:rsid w:val="00920974"/>
    <w:rsid w:val="00920C97"/>
    <w:rsid w:val="00921F1B"/>
    <w:rsid w:val="00922000"/>
    <w:rsid w:val="009222D0"/>
    <w:rsid w:val="00922D7C"/>
    <w:rsid w:val="009231E5"/>
    <w:rsid w:val="00923713"/>
    <w:rsid w:val="009239BB"/>
    <w:rsid w:val="00923B3D"/>
    <w:rsid w:val="0092516E"/>
    <w:rsid w:val="00926114"/>
    <w:rsid w:val="0092665F"/>
    <w:rsid w:val="00927514"/>
    <w:rsid w:val="00927857"/>
    <w:rsid w:val="00927E4B"/>
    <w:rsid w:val="00931997"/>
    <w:rsid w:val="00931B35"/>
    <w:rsid w:val="00931E63"/>
    <w:rsid w:val="00932114"/>
    <w:rsid w:val="00932138"/>
    <w:rsid w:val="00932AE1"/>
    <w:rsid w:val="00932BF6"/>
    <w:rsid w:val="00933D96"/>
    <w:rsid w:val="009345CA"/>
    <w:rsid w:val="00934889"/>
    <w:rsid w:val="009348ED"/>
    <w:rsid w:val="00934A86"/>
    <w:rsid w:val="00934F86"/>
    <w:rsid w:val="00935166"/>
    <w:rsid w:val="00935487"/>
    <w:rsid w:val="009360C9"/>
    <w:rsid w:val="0093654F"/>
    <w:rsid w:val="00936C2B"/>
    <w:rsid w:val="0093757B"/>
    <w:rsid w:val="00937F89"/>
    <w:rsid w:val="0094017E"/>
    <w:rsid w:val="0094074A"/>
    <w:rsid w:val="00942133"/>
    <w:rsid w:val="009421CA"/>
    <w:rsid w:val="00942DAE"/>
    <w:rsid w:val="00942E79"/>
    <w:rsid w:val="009433E5"/>
    <w:rsid w:val="00943633"/>
    <w:rsid w:val="00943AAA"/>
    <w:rsid w:val="00944AC6"/>
    <w:rsid w:val="00944EC8"/>
    <w:rsid w:val="00946966"/>
    <w:rsid w:val="00946A28"/>
    <w:rsid w:val="00946B9D"/>
    <w:rsid w:val="00946EE6"/>
    <w:rsid w:val="00947355"/>
    <w:rsid w:val="009507E0"/>
    <w:rsid w:val="00950BB4"/>
    <w:rsid w:val="0095113E"/>
    <w:rsid w:val="00951CDA"/>
    <w:rsid w:val="00951D2A"/>
    <w:rsid w:val="009527C8"/>
    <w:rsid w:val="00952DFC"/>
    <w:rsid w:val="009532B9"/>
    <w:rsid w:val="00954A16"/>
    <w:rsid w:val="00955911"/>
    <w:rsid w:val="00955C83"/>
    <w:rsid w:val="00955EC7"/>
    <w:rsid w:val="009568A6"/>
    <w:rsid w:val="00956F3A"/>
    <w:rsid w:val="00957B20"/>
    <w:rsid w:val="009612A1"/>
    <w:rsid w:val="00963487"/>
    <w:rsid w:val="00964AD6"/>
    <w:rsid w:val="00964DEA"/>
    <w:rsid w:val="00965A79"/>
    <w:rsid w:val="00966747"/>
    <w:rsid w:val="00966A25"/>
    <w:rsid w:val="00966E9C"/>
    <w:rsid w:val="00967109"/>
    <w:rsid w:val="00967BBC"/>
    <w:rsid w:val="00970A53"/>
    <w:rsid w:val="00970C21"/>
    <w:rsid w:val="009713CC"/>
    <w:rsid w:val="0097287E"/>
    <w:rsid w:val="009730B0"/>
    <w:rsid w:val="00973277"/>
    <w:rsid w:val="00973DF2"/>
    <w:rsid w:val="00974045"/>
    <w:rsid w:val="0097454C"/>
    <w:rsid w:val="00974677"/>
    <w:rsid w:val="00974794"/>
    <w:rsid w:val="009749F3"/>
    <w:rsid w:val="00974FA3"/>
    <w:rsid w:val="00975E6F"/>
    <w:rsid w:val="009764A9"/>
    <w:rsid w:val="00977ED2"/>
    <w:rsid w:val="00980067"/>
    <w:rsid w:val="0098143F"/>
    <w:rsid w:val="00981B7A"/>
    <w:rsid w:val="00982310"/>
    <w:rsid w:val="00982B90"/>
    <w:rsid w:val="009831ED"/>
    <w:rsid w:val="009833B2"/>
    <w:rsid w:val="00983665"/>
    <w:rsid w:val="00984305"/>
    <w:rsid w:val="00985BA2"/>
    <w:rsid w:val="0098621B"/>
    <w:rsid w:val="009867CC"/>
    <w:rsid w:val="009867D6"/>
    <w:rsid w:val="00986818"/>
    <w:rsid w:val="0098712F"/>
    <w:rsid w:val="00987F4F"/>
    <w:rsid w:val="00990416"/>
    <w:rsid w:val="009904B4"/>
    <w:rsid w:val="00990919"/>
    <w:rsid w:val="00990A84"/>
    <w:rsid w:val="00991158"/>
    <w:rsid w:val="00991380"/>
    <w:rsid w:val="009918A6"/>
    <w:rsid w:val="0099231F"/>
    <w:rsid w:val="00992F7D"/>
    <w:rsid w:val="009930E6"/>
    <w:rsid w:val="009935B7"/>
    <w:rsid w:val="00993C9A"/>
    <w:rsid w:val="00993FB6"/>
    <w:rsid w:val="0099570D"/>
    <w:rsid w:val="00996896"/>
    <w:rsid w:val="00996E32"/>
    <w:rsid w:val="00997584"/>
    <w:rsid w:val="009979C0"/>
    <w:rsid w:val="00997F4A"/>
    <w:rsid w:val="009A0BB7"/>
    <w:rsid w:val="009A1557"/>
    <w:rsid w:val="009A184B"/>
    <w:rsid w:val="009A1CFA"/>
    <w:rsid w:val="009A265A"/>
    <w:rsid w:val="009A2A4D"/>
    <w:rsid w:val="009A343F"/>
    <w:rsid w:val="009A4482"/>
    <w:rsid w:val="009A5309"/>
    <w:rsid w:val="009A540F"/>
    <w:rsid w:val="009A5C52"/>
    <w:rsid w:val="009A5CEE"/>
    <w:rsid w:val="009A676C"/>
    <w:rsid w:val="009A6D0B"/>
    <w:rsid w:val="009A6D5B"/>
    <w:rsid w:val="009A722D"/>
    <w:rsid w:val="009A7356"/>
    <w:rsid w:val="009B08AE"/>
    <w:rsid w:val="009B09D2"/>
    <w:rsid w:val="009B254A"/>
    <w:rsid w:val="009B2BFE"/>
    <w:rsid w:val="009B3419"/>
    <w:rsid w:val="009B350B"/>
    <w:rsid w:val="009B3D69"/>
    <w:rsid w:val="009B4352"/>
    <w:rsid w:val="009B4D3C"/>
    <w:rsid w:val="009B503A"/>
    <w:rsid w:val="009B5128"/>
    <w:rsid w:val="009B670F"/>
    <w:rsid w:val="009B6FA1"/>
    <w:rsid w:val="009B7C91"/>
    <w:rsid w:val="009C2C40"/>
    <w:rsid w:val="009C3424"/>
    <w:rsid w:val="009C387A"/>
    <w:rsid w:val="009C3C1E"/>
    <w:rsid w:val="009C3F6D"/>
    <w:rsid w:val="009C3FA1"/>
    <w:rsid w:val="009C4981"/>
    <w:rsid w:val="009C4FD9"/>
    <w:rsid w:val="009C5C62"/>
    <w:rsid w:val="009C5FA0"/>
    <w:rsid w:val="009C623D"/>
    <w:rsid w:val="009C6D31"/>
    <w:rsid w:val="009C7AC3"/>
    <w:rsid w:val="009D0262"/>
    <w:rsid w:val="009D0574"/>
    <w:rsid w:val="009D119A"/>
    <w:rsid w:val="009D3199"/>
    <w:rsid w:val="009D3E85"/>
    <w:rsid w:val="009D4386"/>
    <w:rsid w:val="009D5D51"/>
    <w:rsid w:val="009D5EA3"/>
    <w:rsid w:val="009D63F9"/>
    <w:rsid w:val="009D69DE"/>
    <w:rsid w:val="009D6D85"/>
    <w:rsid w:val="009D747A"/>
    <w:rsid w:val="009D7893"/>
    <w:rsid w:val="009D7BA3"/>
    <w:rsid w:val="009E0D45"/>
    <w:rsid w:val="009E15D3"/>
    <w:rsid w:val="009E1821"/>
    <w:rsid w:val="009E199D"/>
    <w:rsid w:val="009E2A13"/>
    <w:rsid w:val="009E4090"/>
    <w:rsid w:val="009E40F2"/>
    <w:rsid w:val="009E5207"/>
    <w:rsid w:val="009E6931"/>
    <w:rsid w:val="009E6BC6"/>
    <w:rsid w:val="009E6DC2"/>
    <w:rsid w:val="009E7377"/>
    <w:rsid w:val="009E79AF"/>
    <w:rsid w:val="009F2DAE"/>
    <w:rsid w:val="009F458D"/>
    <w:rsid w:val="009F5C3D"/>
    <w:rsid w:val="009F624F"/>
    <w:rsid w:val="009F6450"/>
    <w:rsid w:val="009F6BE9"/>
    <w:rsid w:val="009F6F68"/>
    <w:rsid w:val="00A007DD"/>
    <w:rsid w:val="00A008D7"/>
    <w:rsid w:val="00A01A0D"/>
    <w:rsid w:val="00A01D03"/>
    <w:rsid w:val="00A03496"/>
    <w:rsid w:val="00A0540E"/>
    <w:rsid w:val="00A0622B"/>
    <w:rsid w:val="00A06BFC"/>
    <w:rsid w:val="00A075B8"/>
    <w:rsid w:val="00A07ACA"/>
    <w:rsid w:val="00A10593"/>
    <w:rsid w:val="00A10749"/>
    <w:rsid w:val="00A10D9C"/>
    <w:rsid w:val="00A11B57"/>
    <w:rsid w:val="00A11DA6"/>
    <w:rsid w:val="00A13604"/>
    <w:rsid w:val="00A142CE"/>
    <w:rsid w:val="00A144C0"/>
    <w:rsid w:val="00A149A0"/>
    <w:rsid w:val="00A15CA6"/>
    <w:rsid w:val="00A16333"/>
    <w:rsid w:val="00A16A4C"/>
    <w:rsid w:val="00A17CD4"/>
    <w:rsid w:val="00A21134"/>
    <w:rsid w:val="00A21B43"/>
    <w:rsid w:val="00A21F8E"/>
    <w:rsid w:val="00A21FB9"/>
    <w:rsid w:val="00A22E52"/>
    <w:rsid w:val="00A22E55"/>
    <w:rsid w:val="00A231CC"/>
    <w:rsid w:val="00A2386F"/>
    <w:rsid w:val="00A243EE"/>
    <w:rsid w:val="00A24DB6"/>
    <w:rsid w:val="00A2699F"/>
    <w:rsid w:val="00A26A1E"/>
    <w:rsid w:val="00A26DE2"/>
    <w:rsid w:val="00A2785C"/>
    <w:rsid w:val="00A27C60"/>
    <w:rsid w:val="00A27DAE"/>
    <w:rsid w:val="00A30656"/>
    <w:rsid w:val="00A3088A"/>
    <w:rsid w:val="00A3180A"/>
    <w:rsid w:val="00A31AC6"/>
    <w:rsid w:val="00A32B16"/>
    <w:rsid w:val="00A33D68"/>
    <w:rsid w:val="00A342BB"/>
    <w:rsid w:val="00A34304"/>
    <w:rsid w:val="00A3466D"/>
    <w:rsid w:val="00A34915"/>
    <w:rsid w:val="00A34D11"/>
    <w:rsid w:val="00A3507D"/>
    <w:rsid w:val="00A3526E"/>
    <w:rsid w:val="00A36038"/>
    <w:rsid w:val="00A3638E"/>
    <w:rsid w:val="00A36D80"/>
    <w:rsid w:val="00A36E82"/>
    <w:rsid w:val="00A36EF0"/>
    <w:rsid w:val="00A376FA"/>
    <w:rsid w:val="00A402CF"/>
    <w:rsid w:val="00A4043A"/>
    <w:rsid w:val="00A40F3E"/>
    <w:rsid w:val="00A40FC0"/>
    <w:rsid w:val="00A41034"/>
    <w:rsid w:val="00A413AC"/>
    <w:rsid w:val="00A41774"/>
    <w:rsid w:val="00A4419F"/>
    <w:rsid w:val="00A4422C"/>
    <w:rsid w:val="00A44325"/>
    <w:rsid w:val="00A44685"/>
    <w:rsid w:val="00A447E6"/>
    <w:rsid w:val="00A4488D"/>
    <w:rsid w:val="00A45996"/>
    <w:rsid w:val="00A46333"/>
    <w:rsid w:val="00A46784"/>
    <w:rsid w:val="00A471FD"/>
    <w:rsid w:val="00A47C0C"/>
    <w:rsid w:val="00A47E70"/>
    <w:rsid w:val="00A507A1"/>
    <w:rsid w:val="00A50A79"/>
    <w:rsid w:val="00A51093"/>
    <w:rsid w:val="00A51454"/>
    <w:rsid w:val="00A51A5A"/>
    <w:rsid w:val="00A546ED"/>
    <w:rsid w:val="00A54B80"/>
    <w:rsid w:val="00A550F0"/>
    <w:rsid w:val="00A55128"/>
    <w:rsid w:val="00A55835"/>
    <w:rsid w:val="00A55AB4"/>
    <w:rsid w:val="00A55D3C"/>
    <w:rsid w:val="00A570EF"/>
    <w:rsid w:val="00A60489"/>
    <w:rsid w:val="00A60D71"/>
    <w:rsid w:val="00A6111E"/>
    <w:rsid w:val="00A61D78"/>
    <w:rsid w:val="00A61FC3"/>
    <w:rsid w:val="00A62A1E"/>
    <w:rsid w:val="00A62B37"/>
    <w:rsid w:val="00A632EB"/>
    <w:rsid w:val="00A6381B"/>
    <w:rsid w:val="00A638C7"/>
    <w:rsid w:val="00A63ACE"/>
    <w:rsid w:val="00A63C72"/>
    <w:rsid w:val="00A63D6A"/>
    <w:rsid w:val="00A64888"/>
    <w:rsid w:val="00A64F6B"/>
    <w:rsid w:val="00A6543A"/>
    <w:rsid w:val="00A657FC"/>
    <w:rsid w:val="00A65F14"/>
    <w:rsid w:val="00A668AE"/>
    <w:rsid w:val="00A66BFB"/>
    <w:rsid w:val="00A67023"/>
    <w:rsid w:val="00A671CE"/>
    <w:rsid w:val="00A677DD"/>
    <w:rsid w:val="00A71594"/>
    <w:rsid w:val="00A71FE2"/>
    <w:rsid w:val="00A7250A"/>
    <w:rsid w:val="00A725DB"/>
    <w:rsid w:val="00A72DE1"/>
    <w:rsid w:val="00A73063"/>
    <w:rsid w:val="00A730E8"/>
    <w:rsid w:val="00A73BFE"/>
    <w:rsid w:val="00A740DE"/>
    <w:rsid w:val="00A74CE1"/>
    <w:rsid w:val="00A7613D"/>
    <w:rsid w:val="00A76148"/>
    <w:rsid w:val="00A766B8"/>
    <w:rsid w:val="00A76980"/>
    <w:rsid w:val="00A77153"/>
    <w:rsid w:val="00A81C95"/>
    <w:rsid w:val="00A8205B"/>
    <w:rsid w:val="00A8255B"/>
    <w:rsid w:val="00A82733"/>
    <w:rsid w:val="00A83254"/>
    <w:rsid w:val="00A83501"/>
    <w:rsid w:val="00A83E7D"/>
    <w:rsid w:val="00A83ED4"/>
    <w:rsid w:val="00A86086"/>
    <w:rsid w:val="00A863EE"/>
    <w:rsid w:val="00A879FD"/>
    <w:rsid w:val="00A905DA"/>
    <w:rsid w:val="00A928E5"/>
    <w:rsid w:val="00A934D0"/>
    <w:rsid w:val="00A94392"/>
    <w:rsid w:val="00A948A9"/>
    <w:rsid w:val="00A95754"/>
    <w:rsid w:val="00A95B41"/>
    <w:rsid w:val="00A95B97"/>
    <w:rsid w:val="00A9721B"/>
    <w:rsid w:val="00AA1A10"/>
    <w:rsid w:val="00AA1ADE"/>
    <w:rsid w:val="00AA2B37"/>
    <w:rsid w:val="00AA30C8"/>
    <w:rsid w:val="00AA33DD"/>
    <w:rsid w:val="00AA3A7F"/>
    <w:rsid w:val="00AA4C5E"/>
    <w:rsid w:val="00AA5DBB"/>
    <w:rsid w:val="00AA723A"/>
    <w:rsid w:val="00AA73DA"/>
    <w:rsid w:val="00AA7DFA"/>
    <w:rsid w:val="00AB057B"/>
    <w:rsid w:val="00AB2179"/>
    <w:rsid w:val="00AB282D"/>
    <w:rsid w:val="00AB2F7C"/>
    <w:rsid w:val="00AB3629"/>
    <w:rsid w:val="00AB37CE"/>
    <w:rsid w:val="00AB4399"/>
    <w:rsid w:val="00AB4891"/>
    <w:rsid w:val="00AB502E"/>
    <w:rsid w:val="00AB6535"/>
    <w:rsid w:val="00AB7521"/>
    <w:rsid w:val="00AB7939"/>
    <w:rsid w:val="00AB7F14"/>
    <w:rsid w:val="00AC2212"/>
    <w:rsid w:val="00AC2B26"/>
    <w:rsid w:val="00AC32AC"/>
    <w:rsid w:val="00AC3497"/>
    <w:rsid w:val="00AC4067"/>
    <w:rsid w:val="00AC6137"/>
    <w:rsid w:val="00AC6156"/>
    <w:rsid w:val="00AC6556"/>
    <w:rsid w:val="00AC6625"/>
    <w:rsid w:val="00AC7E27"/>
    <w:rsid w:val="00AD0483"/>
    <w:rsid w:val="00AD0624"/>
    <w:rsid w:val="00AD1841"/>
    <w:rsid w:val="00AD1E03"/>
    <w:rsid w:val="00AD1E7A"/>
    <w:rsid w:val="00AD3B51"/>
    <w:rsid w:val="00AD3B6A"/>
    <w:rsid w:val="00AD482F"/>
    <w:rsid w:val="00AD4CE1"/>
    <w:rsid w:val="00AD4E2A"/>
    <w:rsid w:val="00AD530D"/>
    <w:rsid w:val="00AD5602"/>
    <w:rsid w:val="00AD78AA"/>
    <w:rsid w:val="00AD7D93"/>
    <w:rsid w:val="00AE0052"/>
    <w:rsid w:val="00AE1216"/>
    <w:rsid w:val="00AE20D4"/>
    <w:rsid w:val="00AE2CC3"/>
    <w:rsid w:val="00AE2DDF"/>
    <w:rsid w:val="00AE30CF"/>
    <w:rsid w:val="00AE3557"/>
    <w:rsid w:val="00AE4202"/>
    <w:rsid w:val="00AE5600"/>
    <w:rsid w:val="00AE680C"/>
    <w:rsid w:val="00AE6F49"/>
    <w:rsid w:val="00AE7668"/>
    <w:rsid w:val="00AE7EA7"/>
    <w:rsid w:val="00AF0536"/>
    <w:rsid w:val="00AF0C23"/>
    <w:rsid w:val="00AF0D52"/>
    <w:rsid w:val="00AF1306"/>
    <w:rsid w:val="00AF1890"/>
    <w:rsid w:val="00AF3473"/>
    <w:rsid w:val="00AF400C"/>
    <w:rsid w:val="00AF45CD"/>
    <w:rsid w:val="00AF466C"/>
    <w:rsid w:val="00AF4714"/>
    <w:rsid w:val="00AF4802"/>
    <w:rsid w:val="00AF4A07"/>
    <w:rsid w:val="00AF4E18"/>
    <w:rsid w:val="00AF5D75"/>
    <w:rsid w:val="00AF67FE"/>
    <w:rsid w:val="00AF7515"/>
    <w:rsid w:val="00AF7A7A"/>
    <w:rsid w:val="00B00341"/>
    <w:rsid w:val="00B00555"/>
    <w:rsid w:val="00B010E3"/>
    <w:rsid w:val="00B014CD"/>
    <w:rsid w:val="00B0288B"/>
    <w:rsid w:val="00B030AF"/>
    <w:rsid w:val="00B039EC"/>
    <w:rsid w:val="00B04914"/>
    <w:rsid w:val="00B05534"/>
    <w:rsid w:val="00B075E1"/>
    <w:rsid w:val="00B078C9"/>
    <w:rsid w:val="00B07ABB"/>
    <w:rsid w:val="00B07FFB"/>
    <w:rsid w:val="00B10519"/>
    <w:rsid w:val="00B12191"/>
    <w:rsid w:val="00B125DC"/>
    <w:rsid w:val="00B12C19"/>
    <w:rsid w:val="00B12E57"/>
    <w:rsid w:val="00B13226"/>
    <w:rsid w:val="00B134CB"/>
    <w:rsid w:val="00B13CBD"/>
    <w:rsid w:val="00B140DB"/>
    <w:rsid w:val="00B15481"/>
    <w:rsid w:val="00B15ABB"/>
    <w:rsid w:val="00B15B9E"/>
    <w:rsid w:val="00B161FB"/>
    <w:rsid w:val="00B16A7A"/>
    <w:rsid w:val="00B16FD7"/>
    <w:rsid w:val="00B174FB"/>
    <w:rsid w:val="00B178FE"/>
    <w:rsid w:val="00B17A5F"/>
    <w:rsid w:val="00B17FD1"/>
    <w:rsid w:val="00B202DA"/>
    <w:rsid w:val="00B20E83"/>
    <w:rsid w:val="00B21279"/>
    <w:rsid w:val="00B21D12"/>
    <w:rsid w:val="00B21E5B"/>
    <w:rsid w:val="00B22375"/>
    <w:rsid w:val="00B22A64"/>
    <w:rsid w:val="00B22B2C"/>
    <w:rsid w:val="00B22BDF"/>
    <w:rsid w:val="00B22C73"/>
    <w:rsid w:val="00B22F7E"/>
    <w:rsid w:val="00B2333A"/>
    <w:rsid w:val="00B235F4"/>
    <w:rsid w:val="00B23AE1"/>
    <w:rsid w:val="00B242B6"/>
    <w:rsid w:val="00B24C8C"/>
    <w:rsid w:val="00B25B13"/>
    <w:rsid w:val="00B2612C"/>
    <w:rsid w:val="00B26195"/>
    <w:rsid w:val="00B26D1A"/>
    <w:rsid w:val="00B27142"/>
    <w:rsid w:val="00B2751D"/>
    <w:rsid w:val="00B27C79"/>
    <w:rsid w:val="00B27F94"/>
    <w:rsid w:val="00B30D09"/>
    <w:rsid w:val="00B31E2B"/>
    <w:rsid w:val="00B31ED2"/>
    <w:rsid w:val="00B33263"/>
    <w:rsid w:val="00B3349A"/>
    <w:rsid w:val="00B3360C"/>
    <w:rsid w:val="00B347E8"/>
    <w:rsid w:val="00B34A43"/>
    <w:rsid w:val="00B34FB1"/>
    <w:rsid w:val="00B3579E"/>
    <w:rsid w:val="00B35CC0"/>
    <w:rsid w:val="00B35DC1"/>
    <w:rsid w:val="00B37220"/>
    <w:rsid w:val="00B379C3"/>
    <w:rsid w:val="00B40814"/>
    <w:rsid w:val="00B41217"/>
    <w:rsid w:val="00B42D10"/>
    <w:rsid w:val="00B43E92"/>
    <w:rsid w:val="00B44656"/>
    <w:rsid w:val="00B449DC"/>
    <w:rsid w:val="00B45A16"/>
    <w:rsid w:val="00B47554"/>
    <w:rsid w:val="00B47C0A"/>
    <w:rsid w:val="00B50132"/>
    <w:rsid w:val="00B50621"/>
    <w:rsid w:val="00B50707"/>
    <w:rsid w:val="00B528BB"/>
    <w:rsid w:val="00B52B4D"/>
    <w:rsid w:val="00B52D23"/>
    <w:rsid w:val="00B53280"/>
    <w:rsid w:val="00B53817"/>
    <w:rsid w:val="00B53942"/>
    <w:rsid w:val="00B55129"/>
    <w:rsid w:val="00B557B2"/>
    <w:rsid w:val="00B55E48"/>
    <w:rsid w:val="00B56195"/>
    <w:rsid w:val="00B5658F"/>
    <w:rsid w:val="00B6023C"/>
    <w:rsid w:val="00B614F8"/>
    <w:rsid w:val="00B619BE"/>
    <w:rsid w:val="00B61FEB"/>
    <w:rsid w:val="00B625C5"/>
    <w:rsid w:val="00B62A58"/>
    <w:rsid w:val="00B64038"/>
    <w:rsid w:val="00B642D5"/>
    <w:rsid w:val="00B648EC"/>
    <w:rsid w:val="00B64AFE"/>
    <w:rsid w:val="00B65EF1"/>
    <w:rsid w:val="00B6651B"/>
    <w:rsid w:val="00B667C5"/>
    <w:rsid w:val="00B66FF6"/>
    <w:rsid w:val="00B6780F"/>
    <w:rsid w:val="00B67E51"/>
    <w:rsid w:val="00B67FC0"/>
    <w:rsid w:val="00B704CB"/>
    <w:rsid w:val="00B705D1"/>
    <w:rsid w:val="00B7087E"/>
    <w:rsid w:val="00B70C9B"/>
    <w:rsid w:val="00B70D0C"/>
    <w:rsid w:val="00B710F0"/>
    <w:rsid w:val="00B713A7"/>
    <w:rsid w:val="00B718B2"/>
    <w:rsid w:val="00B71F0A"/>
    <w:rsid w:val="00B7221F"/>
    <w:rsid w:val="00B73C36"/>
    <w:rsid w:val="00B748A0"/>
    <w:rsid w:val="00B75124"/>
    <w:rsid w:val="00B75234"/>
    <w:rsid w:val="00B7529A"/>
    <w:rsid w:val="00B75A4C"/>
    <w:rsid w:val="00B762E4"/>
    <w:rsid w:val="00B76AA8"/>
    <w:rsid w:val="00B76D71"/>
    <w:rsid w:val="00B77193"/>
    <w:rsid w:val="00B771C8"/>
    <w:rsid w:val="00B77537"/>
    <w:rsid w:val="00B77F30"/>
    <w:rsid w:val="00B77F3E"/>
    <w:rsid w:val="00B8063A"/>
    <w:rsid w:val="00B80719"/>
    <w:rsid w:val="00B808CE"/>
    <w:rsid w:val="00B80FF9"/>
    <w:rsid w:val="00B8100C"/>
    <w:rsid w:val="00B8193B"/>
    <w:rsid w:val="00B8244B"/>
    <w:rsid w:val="00B82661"/>
    <w:rsid w:val="00B82E23"/>
    <w:rsid w:val="00B83BC7"/>
    <w:rsid w:val="00B83F14"/>
    <w:rsid w:val="00B84789"/>
    <w:rsid w:val="00B84852"/>
    <w:rsid w:val="00B85F43"/>
    <w:rsid w:val="00B86576"/>
    <w:rsid w:val="00B86C81"/>
    <w:rsid w:val="00B87873"/>
    <w:rsid w:val="00B90153"/>
    <w:rsid w:val="00B90FD9"/>
    <w:rsid w:val="00B91704"/>
    <w:rsid w:val="00B91BFB"/>
    <w:rsid w:val="00B91D52"/>
    <w:rsid w:val="00B934AE"/>
    <w:rsid w:val="00B93AA7"/>
    <w:rsid w:val="00B93D8B"/>
    <w:rsid w:val="00B945A1"/>
    <w:rsid w:val="00B94A3B"/>
    <w:rsid w:val="00B97C5D"/>
    <w:rsid w:val="00B97E1A"/>
    <w:rsid w:val="00BA030D"/>
    <w:rsid w:val="00BA06E3"/>
    <w:rsid w:val="00BA092E"/>
    <w:rsid w:val="00BA0C8C"/>
    <w:rsid w:val="00BA109A"/>
    <w:rsid w:val="00BA1642"/>
    <w:rsid w:val="00BA28CF"/>
    <w:rsid w:val="00BA2EA5"/>
    <w:rsid w:val="00BA331C"/>
    <w:rsid w:val="00BA3349"/>
    <w:rsid w:val="00BA350E"/>
    <w:rsid w:val="00BA3B78"/>
    <w:rsid w:val="00BA3CA4"/>
    <w:rsid w:val="00BA4A56"/>
    <w:rsid w:val="00BA4D7A"/>
    <w:rsid w:val="00BA4FB5"/>
    <w:rsid w:val="00BA5253"/>
    <w:rsid w:val="00BA6D64"/>
    <w:rsid w:val="00BA77EE"/>
    <w:rsid w:val="00BA797C"/>
    <w:rsid w:val="00BA7E27"/>
    <w:rsid w:val="00BB03C5"/>
    <w:rsid w:val="00BB1A30"/>
    <w:rsid w:val="00BB2D30"/>
    <w:rsid w:val="00BB2D66"/>
    <w:rsid w:val="00BB399B"/>
    <w:rsid w:val="00BB47A1"/>
    <w:rsid w:val="00BB4CBA"/>
    <w:rsid w:val="00BB51A9"/>
    <w:rsid w:val="00BB5613"/>
    <w:rsid w:val="00BB6430"/>
    <w:rsid w:val="00BB65FC"/>
    <w:rsid w:val="00BB6A53"/>
    <w:rsid w:val="00BB6B31"/>
    <w:rsid w:val="00BB6EF9"/>
    <w:rsid w:val="00BB7432"/>
    <w:rsid w:val="00BB77D1"/>
    <w:rsid w:val="00BC15A4"/>
    <w:rsid w:val="00BC1E8C"/>
    <w:rsid w:val="00BC267A"/>
    <w:rsid w:val="00BC35B5"/>
    <w:rsid w:val="00BC39FF"/>
    <w:rsid w:val="00BC4206"/>
    <w:rsid w:val="00BC4269"/>
    <w:rsid w:val="00BC4925"/>
    <w:rsid w:val="00BC5240"/>
    <w:rsid w:val="00BC5799"/>
    <w:rsid w:val="00BC5AC5"/>
    <w:rsid w:val="00BC69DC"/>
    <w:rsid w:val="00BC6C4E"/>
    <w:rsid w:val="00BC7455"/>
    <w:rsid w:val="00BC784D"/>
    <w:rsid w:val="00BD0E0B"/>
    <w:rsid w:val="00BD0FBC"/>
    <w:rsid w:val="00BD279D"/>
    <w:rsid w:val="00BD36FB"/>
    <w:rsid w:val="00BD4E18"/>
    <w:rsid w:val="00BD55D5"/>
    <w:rsid w:val="00BD5AE8"/>
    <w:rsid w:val="00BD5E3C"/>
    <w:rsid w:val="00BD64F8"/>
    <w:rsid w:val="00BD6868"/>
    <w:rsid w:val="00BD7EBA"/>
    <w:rsid w:val="00BE0FD3"/>
    <w:rsid w:val="00BE1993"/>
    <w:rsid w:val="00BE2DAB"/>
    <w:rsid w:val="00BE3462"/>
    <w:rsid w:val="00BE3BE3"/>
    <w:rsid w:val="00BE4185"/>
    <w:rsid w:val="00BE50CD"/>
    <w:rsid w:val="00BE52BB"/>
    <w:rsid w:val="00BE5739"/>
    <w:rsid w:val="00BE5E26"/>
    <w:rsid w:val="00BE6241"/>
    <w:rsid w:val="00BE698C"/>
    <w:rsid w:val="00BE6D6C"/>
    <w:rsid w:val="00BE6F5F"/>
    <w:rsid w:val="00BE77A9"/>
    <w:rsid w:val="00BE77CE"/>
    <w:rsid w:val="00BE789D"/>
    <w:rsid w:val="00BF045D"/>
    <w:rsid w:val="00BF21C3"/>
    <w:rsid w:val="00BF221F"/>
    <w:rsid w:val="00BF2782"/>
    <w:rsid w:val="00BF27E1"/>
    <w:rsid w:val="00BF3830"/>
    <w:rsid w:val="00BF394D"/>
    <w:rsid w:val="00BF3A83"/>
    <w:rsid w:val="00BF4F52"/>
    <w:rsid w:val="00BF6172"/>
    <w:rsid w:val="00BF6193"/>
    <w:rsid w:val="00BF639F"/>
    <w:rsid w:val="00C0041C"/>
    <w:rsid w:val="00C0058C"/>
    <w:rsid w:val="00C005BB"/>
    <w:rsid w:val="00C04139"/>
    <w:rsid w:val="00C042AF"/>
    <w:rsid w:val="00C04AD5"/>
    <w:rsid w:val="00C05C31"/>
    <w:rsid w:val="00C06126"/>
    <w:rsid w:val="00C06C41"/>
    <w:rsid w:val="00C07571"/>
    <w:rsid w:val="00C07CEE"/>
    <w:rsid w:val="00C10073"/>
    <w:rsid w:val="00C1052D"/>
    <w:rsid w:val="00C11121"/>
    <w:rsid w:val="00C11712"/>
    <w:rsid w:val="00C138D6"/>
    <w:rsid w:val="00C1424A"/>
    <w:rsid w:val="00C15AFE"/>
    <w:rsid w:val="00C168C6"/>
    <w:rsid w:val="00C16A56"/>
    <w:rsid w:val="00C16AD6"/>
    <w:rsid w:val="00C17D9F"/>
    <w:rsid w:val="00C20182"/>
    <w:rsid w:val="00C20B73"/>
    <w:rsid w:val="00C20F4E"/>
    <w:rsid w:val="00C211EC"/>
    <w:rsid w:val="00C2145C"/>
    <w:rsid w:val="00C2292D"/>
    <w:rsid w:val="00C23E13"/>
    <w:rsid w:val="00C2412B"/>
    <w:rsid w:val="00C2448E"/>
    <w:rsid w:val="00C24E1D"/>
    <w:rsid w:val="00C253AA"/>
    <w:rsid w:val="00C27072"/>
    <w:rsid w:val="00C27214"/>
    <w:rsid w:val="00C31D70"/>
    <w:rsid w:val="00C322F9"/>
    <w:rsid w:val="00C32A7E"/>
    <w:rsid w:val="00C33600"/>
    <w:rsid w:val="00C33D4D"/>
    <w:rsid w:val="00C344B3"/>
    <w:rsid w:val="00C344DF"/>
    <w:rsid w:val="00C355F0"/>
    <w:rsid w:val="00C35646"/>
    <w:rsid w:val="00C3583E"/>
    <w:rsid w:val="00C3600C"/>
    <w:rsid w:val="00C3677B"/>
    <w:rsid w:val="00C367B1"/>
    <w:rsid w:val="00C36A34"/>
    <w:rsid w:val="00C373C7"/>
    <w:rsid w:val="00C379B7"/>
    <w:rsid w:val="00C37A62"/>
    <w:rsid w:val="00C402BB"/>
    <w:rsid w:val="00C40BD7"/>
    <w:rsid w:val="00C410FE"/>
    <w:rsid w:val="00C41468"/>
    <w:rsid w:val="00C42D5A"/>
    <w:rsid w:val="00C42D6F"/>
    <w:rsid w:val="00C42E9F"/>
    <w:rsid w:val="00C42F14"/>
    <w:rsid w:val="00C4539D"/>
    <w:rsid w:val="00C45879"/>
    <w:rsid w:val="00C458AC"/>
    <w:rsid w:val="00C460EC"/>
    <w:rsid w:val="00C460F5"/>
    <w:rsid w:val="00C465F2"/>
    <w:rsid w:val="00C4727C"/>
    <w:rsid w:val="00C475E4"/>
    <w:rsid w:val="00C47AE7"/>
    <w:rsid w:val="00C47B13"/>
    <w:rsid w:val="00C47CFE"/>
    <w:rsid w:val="00C47F2E"/>
    <w:rsid w:val="00C503DB"/>
    <w:rsid w:val="00C51458"/>
    <w:rsid w:val="00C52282"/>
    <w:rsid w:val="00C52735"/>
    <w:rsid w:val="00C52CA4"/>
    <w:rsid w:val="00C52DCC"/>
    <w:rsid w:val="00C52EC7"/>
    <w:rsid w:val="00C53090"/>
    <w:rsid w:val="00C53278"/>
    <w:rsid w:val="00C539D2"/>
    <w:rsid w:val="00C5442E"/>
    <w:rsid w:val="00C54B4A"/>
    <w:rsid w:val="00C54BEB"/>
    <w:rsid w:val="00C551F7"/>
    <w:rsid w:val="00C5571D"/>
    <w:rsid w:val="00C55D04"/>
    <w:rsid w:val="00C561A2"/>
    <w:rsid w:val="00C56631"/>
    <w:rsid w:val="00C5672C"/>
    <w:rsid w:val="00C56FBA"/>
    <w:rsid w:val="00C604D9"/>
    <w:rsid w:val="00C613E6"/>
    <w:rsid w:val="00C61C41"/>
    <w:rsid w:val="00C61E3C"/>
    <w:rsid w:val="00C6290F"/>
    <w:rsid w:val="00C63735"/>
    <w:rsid w:val="00C63C1A"/>
    <w:rsid w:val="00C6424A"/>
    <w:rsid w:val="00C642F3"/>
    <w:rsid w:val="00C64816"/>
    <w:rsid w:val="00C65081"/>
    <w:rsid w:val="00C658DB"/>
    <w:rsid w:val="00C663AD"/>
    <w:rsid w:val="00C66988"/>
    <w:rsid w:val="00C673DC"/>
    <w:rsid w:val="00C67B92"/>
    <w:rsid w:val="00C716CA"/>
    <w:rsid w:val="00C729D5"/>
    <w:rsid w:val="00C72B99"/>
    <w:rsid w:val="00C73295"/>
    <w:rsid w:val="00C738CC"/>
    <w:rsid w:val="00C73C42"/>
    <w:rsid w:val="00C74835"/>
    <w:rsid w:val="00C7493C"/>
    <w:rsid w:val="00C75C19"/>
    <w:rsid w:val="00C760D8"/>
    <w:rsid w:val="00C765AC"/>
    <w:rsid w:val="00C77271"/>
    <w:rsid w:val="00C773E1"/>
    <w:rsid w:val="00C774D3"/>
    <w:rsid w:val="00C8027C"/>
    <w:rsid w:val="00C806E9"/>
    <w:rsid w:val="00C809B9"/>
    <w:rsid w:val="00C81441"/>
    <w:rsid w:val="00C8226E"/>
    <w:rsid w:val="00C82D70"/>
    <w:rsid w:val="00C83013"/>
    <w:rsid w:val="00C831CE"/>
    <w:rsid w:val="00C84D42"/>
    <w:rsid w:val="00C84DC4"/>
    <w:rsid w:val="00C854A8"/>
    <w:rsid w:val="00C85755"/>
    <w:rsid w:val="00C860CA"/>
    <w:rsid w:val="00C86957"/>
    <w:rsid w:val="00C86CAA"/>
    <w:rsid w:val="00C90767"/>
    <w:rsid w:val="00C9158C"/>
    <w:rsid w:val="00C9170E"/>
    <w:rsid w:val="00C917B0"/>
    <w:rsid w:val="00C92086"/>
    <w:rsid w:val="00C921CC"/>
    <w:rsid w:val="00C9239A"/>
    <w:rsid w:val="00C92420"/>
    <w:rsid w:val="00C93080"/>
    <w:rsid w:val="00C950C5"/>
    <w:rsid w:val="00C954E0"/>
    <w:rsid w:val="00C95795"/>
    <w:rsid w:val="00C95985"/>
    <w:rsid w:val="00C95C14"/>
    <w:rsid w:val="00C95DEA"/>
    <w:rsid w:val="00C95E7A"/>
    <w:rsid w:val="00C96DA3"/>
    <w:rsid w:val="00C97062"/>
    <w:rsid w:val="00CA115B"/>
    <w:rsid w:val="00CA170E"/>
    <w:rsid w:val="00CA18DA"/>
    <w:rsid w:val="00CA1F55"/>
    <w:rsid w:val="00CA2093"/>
    <w:rsid w:val="00CA2621"/>
    <w:rsid w:val="00CA27C9"/>
    <w:rsid w:val="00CA2ED0"/>
    <w:rsid w:val="00CA2FAB"/>
    <w:rsid w:val="00CA3678"/>
    <w:rsid w:val="00CA38ED"/>
    <w:rsid w:val="00CA3A05"/>
    <w:rsid w:val="00CA4786"/>
    <w:rsid w:val="00CA48F6"/>
    <w:rsid w:val="00CA4E0C"/>
    <w:rsid w:val="00CA50A6"/>
    <w:rsid w:val="00CA5422"/>
    <w:rsid w:val="00CA6386"/>
    <w:rsid w:val="00CA6B2B"/>
    <w:rsid w:val="00CA7109"/>
    <w:rsid w:val="00CA7256"/>
    <w:rsid w:val="00CA7E34"/>
    <w:rsid w:val="00CB0A8D"/>
    <w:rsid w:val="00CB11E0"/>
    <w:rsid w:val="00CB2738"/>
    <w:rsid w:val="00CB27CB"/>
    <w:rsid w:val="00CB33D7"/>
    <w:rsid w:val="00CB3714"/>
    <w:rsid w:val="00CB3781"/>
    <w:rsid w:val="00CB411F"/>
    <w:rsid w:val="00CB4DE2"/>
    <w:rsid w:val="00CB787E"/>
    <w:rsid w:val="00CC004A"/>
    <w:rsid w:val="00CC0AD3"/>
    <w:rsid w:val="00CC1845"/>
    <w:rsid w:val="00CC1B29"/>
    <w:rsid w:val="00CC25B7"/>
    <w:rsid w:val="00CC2AB1"/>
    <w:rsid w:val="00CC32B6"/>
    <w:rsid w:val="00CC3CD2"/>
    <w:rsid w:val="00CC3D01"/>
    <w:rsid w:val="00CC41B6"/>
    <w:rsid w:val="00CC475F"/>
    <w:rsid w:val="00CC6082"/>
    <w:rsid w:val="00CC6C6E"/>
    <w:rsid w:val="00CC76E6"/>
    <w:rsid w:val="00CC7FD1"/>
    <w:rsid w:val="00CC7FFB"/>
    <w:rsid w:val="00CD01E6"/>
    <w:rsid w:val="00CD05C8"/>
    <w:rsid w:val="00CD06F2"/>
    <w:rsid w:val="00CD1A92"/>
    <w:rsid w:val="00CD1F55"/>
    <w:rsid w:val="00CD5B40"/>
    <w:rsid w:val="00CD69CD"/>
    <w:rsid w:val="00CD6ED2"/>
    <w:rsid w:val="00CE0A18"/>
    <w:rsid w:val="00CE127C"/>
    <w:rsid w:val="00CE198B"/>
    <w:rsid w:val="00CE1A22"/>
    <w:rsid w:val="00CE2585"/>
    <w:rsid w:val="00CE2781"/>
    <w:rsid w:val="00CE2BD3"/>
    <w:rsid w:val="00CE33DA"/>
    <w:rsid w:val="00CE3BE7"/>
    <w:rsid w:val="00CE3C10"/>
    <w:rsid w:val="00CE402E"/>
    <w:rsid w:val="00CE4CC1"/>
    <w:rsid w:val="00CE5026"/>
    <w:rsid w:val="00CE52B9"/>
    <w:rsid w:val="00CE5D62"/>
    <w:rsid w:val="00CE654B"/>
    <w:rsid w:val="00CE6634"/>
    <w:rsid w:val="00CE6EDE"/>
    <w:rsid w:val="00CF0BD5"/>
    <w:rsid w:val="00CF14A4"/>
    <w:rsid w:val="00CF247B"/>
    <w:rsid w:val="00CF2894"/>
    <w:rsid w:val="00CF2C70"/>
    <w:rsid w:val="00CF2CD1"/>
    <w:rsid w:val="00CF3B33"/>
    <w:rsid w:val="00CF3E01"/>
    <w:rsid w:val="00CF4845"/>
    <w:rsid w:val="00CF5168"/>
    <w:rsid w:val="00CF586D"/>
    <w:rsid w:val="00CF5DB9"/>
    <w:rsid w:val="00CF62BB"/>
    <w:rsid w:val="00CF7357"/>
    <w:rsid w:val="00CF756B"/>
    <w:rsid w:val="00CF7811"/>
    <w:rsid w:val="00D0140B"/>
    <w:rsid w:val="00D01798"/>
    <w:rsid w:val="00D01A8A"/>
    <w:rsid w:val="00D01BFD"/>
    <w:rsid w:val="00D01D11"/>
    <w:rsid w:val="00D020D2"/>
    <w:rsid w:val="00D0291E"/>
    <w:rsid w:val="00D041BE"/>
    <w:rsid w:val="00D045B1"/>
    <w:rsid w:val="00D051A3"/>
    <w:rsid w:val="00D0530C"/>
    <w:rsid w:val="00D058BE"/>
    <w:rsid w:val="00D0592B"/>
    <w:rsid w:val="00D05FFC"/>
    <w:rsid w:val="00D0633D"/>
    <w:rsid w:val="00D06517"/>
    <w:rsid w:val="00D12424"/>
    <w:rsid w:val="00D12684"/>
    <w:rsid w:val="00D129C0"/>
    <w:rsid w:val="00D12BCD"/>
    <w:rsid w:val="00D13170"/>
    <w:rsid w:val="00D13AF7"/>
    <w:rsid w:val="00D14BDC"/>
    <w:rsid w:val="00D1547D"/>
    <w:rsid w:val="00D15834"/>
    <w:rsid w:val="00D15D1D"/>
    <w:rsid w:val="00D172D0"/>
    <w:rsid w:val="00D17D34"/>
    <w:rsid w:val="00D20A32"/>
    <w:rsid w:val="00D229DD"/>
    <w:rsid w:val="00D23236"/>
    <w:rsid w:val="00D233A3"/>
    <w:rsid w:val="00D2389D"/>
    <w:rsid w:val="00D24798"/>
    <w:rsid w:val="00D24B5B"/>
    <w:rsid w:val="00D25335"/>
    <w:rsid w:val="00D25C6F"/>
    <w:rsid w:val="00D2660D"/>
    <w:rsid w:val="00D308B1"/>
    <w:rsid w:val="00D30DF5"/>
    <w:rsid w:val="00D31366"/>
    <w:rsid w:val="00D317C2"/>
    <w:rsid w:val="00D31D28"/>
    <w:rsid w:val="00D32033"/>
    <w:rsid w:val="00D322C4"/>
    <w:rsid w:val="00D32B0C"/>
    <w:rsid w:val="00D32D22"/>
    <w:rsid w:val="00D34B96"/>
    <w:rsid w:val="00D3654B"/>
    <w:rsid w:val="00D36A1C"/>
    <w:rsid w:val="00D36C58"/>
    <w:rsid w:val="00D377E1"/>
    <w:rsid w:val="00D37875"/>
    <w:rsid w:val="00D37920"/>
    <w:rsid w:val="00D379CD"/>
    <w:rsid w:val="00D40C3D"/>
    <w:rsid w:val="00D40DC9"/>
    <w:rsid w:val="00D413F6"/>
    <w:rsid w:val="00D41622"/>
    <w:rsid w:val="00D431D7"/>
    <w:rsid w:val="00D43BD0"/>
    <w:rsid w:val="00D44952"/>
    <w:rsid w:val="00D44EE4"/>
    <w:rsid w:val="00D450A6"/>
    <w:rsid w:val="00D45BD4"/>
    <w:rsid w:val="00D45CD4"/>
    <w:rsid w:val="00D45EA9"/>
    <w:rsid w:val="00D46574"/>
    <w:rsid w:val="00D47116"/>
    <w:rsid w:val="00D478B4"/>
    <w:rsid w:val="00D47B5E"/>
    <w:rsid w:val="00D500FB"/>
    <w:rsid w:val="00D504D2"/>
    <w:rsid w:val="00D506D9"/>
    <w:rsid w:val="00D507C5"/>
    <w:rsid w:val="00D50AD1"/>
    <w:rsid w:val="00D50EA2"/>
    <w:rsid w:val="00D51DA3"/>
    <w:rsid w:val="00D51F7B"/>
    <w:rsid w:val="00D5234E"/>
    <w:rsid w:val="00D52DD9"/>
    <w:rsid w:val="00D52DEF"/>
    <w:rsid w:val="00D53540"/>
    <w:rsid w:val="00D53C64"/>
    <w:rsid w:val="00D54135"/>
    <w:rsid w:val="00D545DB"/>
    <w:rsid w:val="00D54B07"/>
    <w:rsid w:val="00D55102"/>
    <w:rsid w:val="00D55157"/>
    <w:rsid w:val="00D558D8"/>
    <w:rsid w:val="00D55C41"/>
    <w:rsid w:val="00D55E37"/>
    <w:rsid w:val="00D56017"/>
    <w:rsid w:val="00D560AC"/>
    <w:rsid w:val="00D564D6"/>
    <w:rsid w:val="00D5656C"/>
    <w:rsid w:val="00D60117"/>
    <w:rsid w:val="00D607C8"/>
    <w:rsid w:val="00D60ED7"/>
    <w:rsid w:val="00D61198"/>
    <w:rsid w:val="00D61CFF"/>
    <w:rsid w:val="00D61E64"/>
    <w:rsid w:val="00D62AB6"/>
    <w:rsid w:val="00D6360C"/>
    <w:rsid w:val="00D64714"/>
    <w:rsid w:val="00D661AF"/>
    <w:rsid w:val="00D66BC4"/>
    <w:rsid w:val="00D66DB4"/>
    <w:rsid w:val="00D67393"/>
    <w:rsid w:val="00D67457"/>
    <w:rsid w:val="00D674BE"/>
    <w:rsid w:val="00D67E08"/>
    <w:rsid w:val="00D7032C"/>
    <w:rsid w:val="00D7067B"/>
    <w:rsid w:val="00D70685"/>
    <w:rsid w:val="00D712EC"/>
    <w:rsid w:val="00D7175C"/>
    <w:rsid w:val="00D72B2E"/>
    <w:rsid w:val="00D731D9"/>
    <w:rsid w:val="00D73D85"/>
    <w:rsid w:val="00D745AD"/>
    <w:rsid w:val="00D74B6B"/>
    <w:rsid w:val="00D750D6"/>
    <w:rsid w:val="00D75166"/>
    <w:rsid w:val="00D75840"/>
    <w:rsid w:val="00D760A8"/>
    <w:rsid w:val="00D76C78"/>
    <w:rsid w:val="00D76CB8"/>
    <w:rsid w:val="00D770CA"/>
    <w:rsid w:val="00D7768D"/>
    <w:rsid w:val="00D77A26"/>
    <w:rsid w:val="00D80C65"/>
    <w:rsid w:val="00D82012"/>
    <w:rsid w:val="00D82588"/>
    <w:rsid w:val="00D82805"/>
    <w:rsid w:val="00D834BA"/>
    <w:rsid w:val="00D83987"/>
    <w:rsid w:val="00D83A6F"/>
    <w:rsid w:val="00D84152"/>
    <w:rsid w:val="00D84957"/>
    <w:rsid w:val="00D8495E"/>
    <w:rsid w:val="00D84A11"/>
    <w:rsid w:val="00D8689B"/>
    <w:rsid w:val="00D87C62"/>
    <w:rsid w:val="00D90102"/>
    <w:rsid w:val="00D9074A"/>
    <w:rsid w:val="00D9097D"/>
    <w:rsid w:val="00D91D65"/>
    <w:rsid w:val="00D940E5"/>
    <w:rsid w:val="00D949C7"/>
    <w:rsid w:val="00D94E69"/>
    <w:rsid w:val="00D94FEF"/>
    <w:rsid w:val="00D952E4"/>
    <w:rsid w:val="00D955C9"/>
    <w:rsid w:val="00D95B22"/>
    <w:rsid w:val="00DA056C"/>
    <w:rsid w:val="00DA05AE"/>
    <w:rsid w:val="00DA2033"/>
    <w:rsid w:val="00DA3128"/>
    <w:rsid w:val="00DA32E6"/>
    <w:rsid w:val="00DA32F7"/>
    <w:rsid w:val="00DA558F"/>
    <w:rsid w:val="00DA5655"/>
    <w:rsid w:val="00DA5B83"/>
    <w:rsid w:val="00DA67A1"/>
    <w:rsid w:val="00DA6E41"/>
    <w:rsid w:val="00DA7113"/>
    <w:rsid w:val="00DA7B9F"/>
    <w:rsid w:val="00DB01BB"/>
    <w:rsid w:val="00DB04AA"/>
    <w:rsid w:val="00DB1D86"/>
    <w:rsid w:val="00DB227D"/>
    <w:rsid w:val="00DB2997"/>
    <w:rsid w:val="00DB2AB7"/>
    <w:rsid w:val="00DB627F"/>
    <w:rsid w:val="00DB6656"/>
    <w:rsid w:val="00DB6C9F"/>
    <w:rsid w:val="00DB6D92"/>
    <w:rsid w:val="00DB7520"/>
    <w:rsid w:val="00DC0233"/>
    <w:rsid w:val="00DC0462"/>
    <w:rsid w:val="00DC0A8A"/>
    <w:rsid w:val="00DC0CBC"/>
    <w:rsid w:val="00DC1800"/>
    <w:rsid w:val="00DC1A2A"/>
    <w:rsid w:val="00DC21F1"/>
    <w:rsid w:val="00DC2D0D"/>
    <w:rsid w:val="00DC2F4F"/>
    <w:rsid w:val="00DC32FA"/>
    <w:rsid w:val="00DC404F"/>
    <w:rsid w:val="00DC447E"/>
    <w:rsid w:val="00DC44D7"/>
    <w:rsid w:val="00DC57BD"/>
    <w:rsid w:val="00DC67AC"/>
    <w:rsid w:val="00DC6C33"/>
    <w:rsid w:val="00DC6D5F"/>
    <w:rsid w:val="00DC7503"/>
    <w:rsid w:val="00DC7B6E"/>
    <w:rsid w:val="00DD0B00"/>
    <w:rsid w:val="00DD0D24"/>
    <w:rsid w:val="00DD25BD"/>
    <w:rsid w:val="00DD2B3B"/>
    <w:rsid w:val="00DD350D"/>
    <w:rsid w:val="00DD37C7"/>
    <w:rsid w:val="00DD3B19"/>
    <w:rsid w:val="00DD3E55"/>
    <w:rsid w:val="00DD4216"/>
    <w:rsid w:val="00DD4F6E"/>
    <w:rsid w:val="00DD50DD"/>
    <w:rsid w:val="00DD515D"/>
    <w:rsid w:val="00DD5AE1"/>
    <w:rsid w:val="00DD7276"/>
    <w:rsid w:val="00DE151B"/>
    <w:rsid w:val="00DE1F2B"/>
    <w:rsid w:val="00DE274C"/>
    <w:rsid w:val="00DE287D"/>
    <w:rsid w:val="00DE2A8B"/>
    <w:rsid w:val="00DE374B"/>
    <w:rsid w:val="00DE4090"/>
    <w:rsid w:val="00DE4A17"/>
    <w:rsid w:val="00DE5003"/>
    <w:rsid w:val="00DE5C72"/>
    <w:rsid w:val="00DE60A2"/>
    <w:rsid w:val="00DE7727"/>
    <w:rsid w:val="00DE793C"/>
    <w:rsid w:val="00DE7D8F"/>
    <w:rsid w:val="00DF1383"/>
    <w:rsid w:val="00DF140E"/>
    <w:rsid w:val="00DF1A4E"/>
    <w:rsid w:val="00DF2A1A"/>
    <w:rsid w:val="00DF34F9"/>
    <w:rsid w:val="00DF4239"/>
    <w:rsid w:val="00DF4EC6"/>
    <w:rsid w:val="00DF50B0"/>
    <w:rsid w:val="00DF54E3"/>
    <w:rsid w:val="00DF55D3"/>
    <w:rsid w:val="00DF616E"/>
    <w:rsid w:val="00E0095F"/>
    <w:rsid w:val="00E00FDB"/>
    <w:rsid w:val="00E01805"/>
    <w:rsid w:val="00E028EE"/>
    <w:rsid w:val="00E02C6C"/>
    <w:rsid w:val="00E03A0A"/>
    <w:rsid w:val="00E03A59"/>
    <w:rsid w:val="00E03A6C"/>
    <w:rsid w:val="00E03EB1"/>
    <w:rsid w:val="00E04B60"/>
    <w:rsid w:val="00E05993"/>
    <w:rsid w:val="00E06200"/>
    <w:rsid w:val="00E06B3D"/>
    <w:rsid w:val="00E0783E"/>
    <w:rsid w:val="00E10018"/>
    <w:rsid w:val="00E10F6B"/>
    <w:rsid w:val="00E114E4"/>
    <w:rsid w:val="00E119DC"/>
    <w:rsid w:val="00E122AC"/>
    <w:rsid w:val="00E12E77"/>
    <w:rsid w:val="00E12F74"/>
    <w:rsid w:val="00E139CA"/>
    <w:rsid w:val="00E13BE0"/>
    <w:rsid w:val="00E15C46"/>
    <w:rsid w:val="00E16BCC"/>
    <w:rsid w:val="00E16F1D"/>
    <w:rsid w:val="00E16FC7"/>
    <w:rsid w:val="00E2027C"/>
    <w:rsid w:val="00E206B1"/>
    <w:rsid w:val="00E20D4A"/>
    <w:rsid w:val="00E214EB"/>
    <w:rsid w:val="00E232BC"/>
    <w:rsid w:val="00E23417"/>
    <w:rsid w:val="00E234D2"/>
    <w:rsid w:val="00E23FAD"/>
    <w:rsid w:val="00E244FC"/>
    <w:rsid w:val="00E26226"/>
    <w:rsid w:val="00E26EF6"/>
    <w:rsid w:val="00E27D53"/>
    <w:rsid w:val="00E30D80"/>
    <w:rsid w:val="00E31281"/>
    <w:rsid w:val="00E3131F"/>
    <w:rsid w:val="00E319C5"/>
    <w:rsid w:val="00E31B55"/>
    <w:rsid w:val="00E32207"/>
    <w:rsid w:val="00E3229F"/>
    <w:rsid w:val="00E324CC"/>
    <w:rsid w:val="00E33003"/>
    <w:rsid w:val="00E3336D"/>
    <w:rsid w:val="00E34407"/>
    <w:rsid w:val="00E3467F"/>
    <w:rsid w:val="00E34CEC"/>
    <w:rsid w:val="00E34E34"/>
    <w:rsid w:val="00E406B5"/>
    <w:rsid w:val="00E413B8"/>
    <w:rsid w:val="00E41CD1"/>
    <w:rsid w:val="00E42AC9"/>
    <w:rsid w:val="00E42F6A"/>
    <w:rsid w:val="00E430C0"/>
    <w:rsid w:val="00E4334F"/>
    <w:rsid w:val="00E4440F"/>
    <w:rsid w:val="00E44895"/>
    <w:rsid w:val="00E44A44"/>
    <w:rsid w:val="00E44CFE"/>
    <w:rsid w:val="00E454D5"/>
    <w:rsid w:val="00E460ED"/>
    <w:rsid w:val="00E47690"/>
    <w:rsid w:val="00E47B9D"/>
    <w:rsid w:val="00E51340"/>
    <w:rsid w:val="00E513E4"/>
    <w:rsid w:val="00E5194F"/>
    <w:rsid w:val="00E519B1"/>
    <w:rsid w:val="00E51F1D"/>
    <w:rsid w:val="00E51FD0"/>
    <w:rsid w:val="00E52089"/>
    <w:rsid w:val="00E52205"/>
    <w:rsid w:val="00E52E83"/>
    <w:rsid w:val="00E531F7"/>
    <w:rsid w:val="00E54B20"/>
    <w:rsid w:val="00E54B77"/>
    <w:rsid w:val="00E54D81"/>
    <w:rsid w:val="00E566DF"/>
    <w:rsid w:val="00E5672B"/>
    <w:rsid w:val="00E5688A"/>
    <w:rsid w:val="00E56A46"/>
    <w:rsid w:val="00E5726D"/>
    <w:rsid w:val="00E574B5"/>
    <w:rsid w:val="00E57526"/>
    <w:rsid w:val="00E57571"/>
    <w:rsid w:val="00E602D8"/>
    <w:rsid w:val="00E613A0"/>
    <w:rsid w:val="00E61597"/>
    <w:rsid w:val="00E619D9"/>
    <w:rsid w:val="00E6355D"/>
    <w:rsid w:val="00E643A6"/>
    <w:rsid w:val="00E64A68"/>
    <w:rsid w:val="00E64DDE"/>
    <w:rsid w:val="00E655FF"/>
    <w:rsid w:val="00E65E14"/>
    <w:rsid w:val="00E66729"/>
    <w:rsid w:val="00E66FEF"/>
    <w:rsid w:val="00E671F6"/>
    <w:rsid w:val="00E673C4"/>
    <w:rsid w:val="00E67D48"/>
    <w:rsid w:val="00E67EC2"/>
    <w:rsid w:val="00E67EDC"/>
    <w:rsid w:val="00E71C79"/>
    <w:rsid w:val="00E723C8"/>
    <w:rsid w:val="00E725F7"/>
    <w:rsid w:val="00E7382B"/>
    <w:rsid w:val="00E73AA2"/>
    <w:rsid w:val="00E7537A"/>
    <w:rsid w:val="00E7553B"/>
    <w:rsid w:val="00E75864"/>
    <w:rsid w:val="00E76265"/>
    <w:rsid w:val="00E76737"/>
    <w:rsid w:val="00E7773E"/>
    <w:rsid w:val="00E77D3E"/>
    <w:rsid w:val="00E77DC8"/>
    <w:rsid w:val="00E80FB6"/>
    <w:rsid w:val="00E82653"/>
    <w:rsid w:val="00E836AC"/>
    <w:rsid w:val="00E83E59"/>
    <w:rsid w:val="00E84310"/>
    <w:rsid w:val="00E851A7"/>
    <w:rsid w:val="00E851F8"/>
    <w:rsid w:val="00E855A7"/>
    <w:rsid w:val="00E85C54"/>
    <w:rsid w:val="00E86376"/>
    <w:rsid w:val="00E86828"/>
    <w:rsid w:val="00E86925"/>
    <w:rsid w:val="00E86A95"/>
    <w:rsid w:val="00E8738C"/>
    <w:rsid w:val="00E87423"/>
    <w:rsid w:val="00E901C9"/>
    <w:rsid w:val="00E91C6C"/>
    <w:rsid w:val="00E922A3"/>
    <w:rsid w:val="00E9276F"/>
    <w:rsid w:val="00E928AF"/>
    <w:rsid w:val="00E94F2D"/>
    <w:rsid w:val="00E955C3"/>
    <w:rsid w:val="00E96CF4"/>
    <w:rsid w:val="00E9713D"/>
    <w:rsid w:val="00E973A9"/>
    <w:rsid w:val="00E97508"/>
    <w:rsid w:val="00EA0724"/>
    <w:rsid w:val="00EA1DB8"/>
    <w:rsid w:val="00EA1FBE"/>
    <w:rsid w:val="00EA2381"/>
    <w:rsid w:val="00EA251F"/>
    <w:rsid w:val="00EA32D6"/>
    <w:rsid w:val="00EA3805"/>
    <w:rsid w:val="00EA38F9"/>
    <w:rsid w:val="00EA595F"/>
    <w:rsid w:val="00EA6221"/>
    <w:rsid w:val="00EA6D06"/>
    <w:rsid w:val="00EB08DC"/>
    <w:rsid w:val="00EB2011"/>
    <w:rsid w:val="00EB2091"/>
    <w:rsid w:val="00EB3469"/>
    <w:rsid w:val="00EB357B"/>
    <w:rsid w:val="00EB3BD5"/>
    <w:rsid w:val="00EB4128"/>
    <w:rsid w:val="00EB44DC"/>
    <w:rsid w:val="00EB4BE6"/>
    <w:rsid w:val="00EB4CC3"/>
    <w:rsid w:val="00EB52E7"/>
    <w:rsid w:val="00EB5621"/>
    <w:rsid w:val="00EB59AF"/>
    <w:rsid w:val="00EB63D8"/>
    <w:rsid w:val="00EB6FF9"/>
    <w:rsid w:val="00EB7614"/>
    <w:rsid w:val="00EB7FA8"/>
    <w:rsid w:val="00EC0520"/>
    <w:rsid w:val="00EC0632"/>
    <w:rsid w:val="00EC3290"/>
    <w:rsid w:val="00EC3541"/>
    <w:rsid w:val="00EC355E"/>
    <w:rsid w:val="00EC3767"/>
    <w:rsid w:val="00EC50B2"/>
    <w:rsid w:val="00EC531C"/>
    <w:rsid w:val="00EC586C"/>
    <w:rsid w:val="00EC5D34"/>
    <w:rsid w:val="00EC6FD9"/>
    <w:rsid w:val="00EC7C1B"/>
    <w:rsid w:val="00ED00C2"/>
    <w:rsid w:val="00ED17A9"/>
    <w:rsid w:val="00ED32AD"/>
    <w:rsid w:val="00ED466D"/>
    <w:rsid w:val="00ED58D4"/>
    <w:rsid w:val="00ED5D30"/>
    <w:rsid w:val="00ED6E8E"/>
    <w:rsid w:val="00ED7B00"/>
    <w:rsid w:val="00EE1449"/>
    <w:rsid w:val="00EE21FF"/>
    <w:rsid w:val="00EE36C4"/>
    <w:rsid w:val="00EE39D6"/>
    <w:rsid w:val="00EE41C5"/>
    <w:rsid w:val="00EE41D1"/>
    <w:rsid w:val="00EE4A13"/>
    <w:rsid w:val="00EE4CB7"/>
    <w:rsid w:val="00EE5461"/>
    <w:rsid w:val="00EE5C23"/>
    <w:rsid w:val="00EE678D"/>
    <w:rsid w:val="00EE69D0"/>
    <w:rsid w:val="00EE6BE6"/>
    <w:rsid w:val="00EE6CC4"/>
    <w:rsid w:val="00EE7D34"/>
    <w:rsid w:val="00EE7D43"/>
    <w:rsid w:val="00EF0929"/>
    <w:rsid w:val="00EF137B"/>
    <w:rsid w:val="00EF1C97"/>
    <w:rsid w:val="00EF2310"/>
    <w:rsid w:val="00EF236D"/>
    <w:rsid w:val="00EF23C7"/>
    <w:rsid w:val="00EF2B6B"/>
    <w:rsid w:val="00EF2E8F"/>
    <w:rsid w:val="00EF3CA6"/>
    <w:rsid w:val="00EF4764"/>
    <w:rsid w:val="00EF5829"/>
    <w:rsid w:val="00EF63F4"/>
    <w:rsid w:val="00EF6402"/>
    <w:rsid w:val="00EF66F1"/>
    <w:rsid w:val="00EF74E7"/>
    <w:rsid w:val="00EF7CCB"/>
    <w:rsid w:val="00F0018C"/>
    <w:rsid w:val="00F008A4"/>
    <w:rsid w:val="00F00AA8"/>
    <w:rsid w:val="00F00D7A"/>
    <w:rsid w:val="00F01009"/>
    <w:rsid w:val="00F0211A"/>
    <w:rsid w:val="00F02FA4"/>
    <w:rsid w:val="00F0302B"/>
    <w:rsid w:val="00F0378D"/>
    <w:rsid w:val="00F049F7"/>
    <w:rsid w:val="00F04AE3"/>
    <w:rsid w:val="00F05EFA"/>
    <w:rsid w:val="00F06A6A"/>
    <w:rsid w:val="00F076F4"/>
    <w:rsid w:val="00F10B16"/>
    <w:rsid w:val="00F1155C"/>
    <w:rsid w:val="00F1230C"/>
    <w:rsid w:val="00F12DAD"/>
    <w:rsid w:val="00F136F7"/>
    <w:rsid w:val="00F1450A"/>
    <w:rsid w:val="00F15201"/>
    <w:rsid w:val="00F15345"/>
    <w:rsid w:val="00F15AAF"/>
    <w:rsid w:val="00F172CE"/>
    <w:rsid w:val="00F207D5"/>
    <w:rsid w:val="00F20A47"/>
    <w:rsid w:val="00F20F18"/>
    <w:rsid w:val="00F215A3"/>
    <w:rsid w:val="00F22F01"/>
    <w:rsid w:val="00F236D4"/>
    <w:rsid w:val="00F23AF6"/>
    <w:rsid w:val="00F23BE2"/>
    <w:rsid w:val="00F2401C"/>
    <w:rsid w:val="00F25006"/>
    <w:rsid w:val="00F2536F"/>
    <w:rsid w:val="00F254D3"/>
    <w:rsid w:val="00F25D33"/>
    <w:rsid w:val="00F25D98"/>
    <w:rsid w:val="00F26151"/>
    <w:rsid w:val="00F261D9"/>
    <w:rsid w:val="00F2695E"/>
    <w:rsid w:val="00F27703"/>
    <w:rsid w:val="00F300AE"/>
    <w:rsid w:val="00F300FB"/>
    <w:rsid w:val="00F30159"/>
    <w:rsid w:val="00F30963"/>
    <w:rsid w:val="00F30A55"/>
    <w:rsid w:val="00F30AC8"/>
    <w:rsid w:val="00F31C90"/>
    <w:rsid w:val="00F31CC8"/>
    <w:rsid w:val="00F325D7"/>
    <w:rsid w:val="00F334FC"/>
    <w:rsid w:val="00F340F4"/>
    <w:rsid w:val="00F34406"/>
    <w:rsid w:val="00F34408"/>
    <w:rsid w:val="00F3451E"/>
    <w:rsid w:val="00F35459"/>
    <w:rsid w:val="00F363F5"/>
    <w:rsid w:val="00F374D5"/>
    <w:rsid w:val="00F376A2"/>
    <w:rsid w:val="00F378F6"/>
    <w:rsid w:val="00F40766"/>
    <w:rsid w:val="00F40BF3"/>
    <w:rsid w:val="00F414C4"/>
    <w:rsid w:val="00F41AB9"/>
    <w:rsid w:val="00F42BE7"/>
    <w:rsid w:val="00F438DD"/>
    <w:rsid w:val="00F43A36"/>
    <w:rsid w:val="00F44146"/>
    <w:rsid w:val="00F445C6"/>
    <w:rsid w:val="00F44609"/>
    <w:rsid w:val="00F44A58"/>
    <w:rsid w:val="00F45052"/>
    <w:rsid w:val="00F46BB3"/>
    <w:rsid w:val="00F475D5"/>
    <w:rsid w:val="00F476A5"/>
    <w:rsid w:val="00F47A89"/>
    <w:rsid w:val="00F47DC5"/>
    <w:rsid w:val="00F50A54"/>
    <w:rsid w:val="00F50F2A"/>
    <w:rsid w:val="00F51B76"/>
    <w:rsid w:val="00F53EBD"/>
    <w:rsid w:val="00F5423E"/>
    <w:rsid w:val="00F54397"/>
    <w:rsid w:val="00F54EA6"/>
    <w:rsid w:val="00F550A2"/>
    <w:rsid w:val="00F55AAA"/>
    <w:rsid w:val="00F55B50"/>
    <w:rsid w:val="00F562E1"/>
    <w:rsid w:val="00F563FF"/>
    <w:rsid w:val="00F56E19"/>
    <w:rsid w:val="00F57005"/>
    <w:rsid w:val="00F57883"/>
    <w:rsid w:val="00F600FF"/>
    <w:rsid w:val="00F601F4"/>
    <w:rsid w:val="00F6086D"/>
    <w:rsid w:val="00F60A08"/>
    <w:rsid w:val="00F61174"/>
    <w:rsid w:val="00F61B0C"/>
    <w:rsid w:val="00F61BDC"/>
    <w:rsid w:val="00F61C59"/>
    <w:rsid w:val="00F6290B"/>
    <w:rsid w:val="00F631D5"/>
    <w:rsid w:val="00F63694"/>
    <w:rsid w:val="00F63C33"/>
    <w:rsid w:val="00F646A7"/>
    <w:rsid w:val="00F64EDF"/>
    <w:rsid w:val="00F664FB"/>
    <w:rsid w:val="00F66755"/>
    <w:rsid w:val="00F67463"/>
    <w:rsid w:val="00F67AA6"/>
    <w:rsid w:val="00F7075D"/>
    <w:rsid w:val="00F7148A"/>
    <w:rsid w:val="00F717A0"/>
    <w:rsid w:val="00F717E4"/>
    <w:rsid w:val="00F71B99"/>
    <w:rsid w:val="00F72697"/>
    <w:rsid w:val="00F727D1"/>
    <w:rsid w:val="00F73D02"/>
    <w:rsid w:val="00F74844"/>
    <w:rsid w:val="00F7570E"/>
    <w:rsid w:val="00F75BCF"/>
    <w:rsid w:val="00F75C77"/>
    <w:rsid w:val="00F767E5"/>
    <w:rsid w:val="00F7725B"/>
    <w:rsid w:val="00F77268"/>
    <w:rsid w:val="00F80276"/>
    <w:rsid w:val="00F80DBD"/>
    <w:rsid w:val="00F81236"/>
    <w:rsid w:val="00F824CF"/>
    <w:rsid w:val="00F830A5"/>
    <w:rsid w:val="00F834DD"/>
    <w:rsid w:val="00F84699"/>
    <w:rsid w:val="00F84C75"/>
    <w:rsid w:val="00F858AF"/>
    <w:rsid w:val="00F85F57"/>
    <w:rsid w:val="00F860D2"/>
    <w:rsid w:val="00F86253"/>
    <w:rsid w:val="00F8674A"/>
    <w:rsid w:val="00F867D7"/>
    <w:rsid w:val="00F868E5"/>
    <w:rsid w:val="00F86B0B"/>
    <w:rsid w:val="00F87F1A"/>
    <w:rsid w:val="00F9063E"/>
    <w:rsid w:val="00F906C9"/>
    <w:rsid w:val="00F90AD2"/>
    <w:rsid w:val="00F90CDC"/>
    <w:rsid w:val="00F91E87"/>
    <w:rsid w:val="00F922C3"/>
    <w:rsid w:val="00F925F5"/>
    <w:rsid w:val="00F930E2"/>
    <w:rsid w:val="00F936CA"/>
    <w:rsid w:val="00F937DD"/>
    <w:rsid w:val="00F942F0"/>
    <w:rsid w:val="00F9512C"/>
    <w:rsid w:val="00F963F3"/>
    <w:rsid w:val="00F9674F"/>
    <w:rsid w:val="00F96A52"/>
    <w:rsid w:val="00F96B99"/>
    <w:rsid w:val="00F97194"/>
    <w:rsid w:val="00F9766C"/>
    <w:rsid w:val="00FA0FBC"/>
    <w:rsid w:val="00FA1699"/>
    <w:rsid w:val="00FA1FA1"/>
    <w:rsid w:val="00FA2354"/>
    <w:rsid w:val="00FA24AC"/>
    <w:rsid w:val="00FA2A33"/>
    <w:rsid w:val="00FA4654"/>
    <w:rsid w:val="00FA4B6C"/>
    <w:rsid w:val="00FA5242"/>
    <w:rsid w:val="00FA5C26"/>
    <w:rsid w:val="00FA62B3"/>
    <w:rsid w:val="00FA65A1"/>
    <w:rsid w:val="00FA69E5"/>
    <w:rsid w:val="00FA6D85"/>
    <w:rsid w:val="00FA6EBA"/>
    <w:rsid w:val="00FA72C1"/>
    <w:rsid w:val="00FA7860"/>
    <w:rsid w:val="00FA7DC8"/>
    <w:rsid w:val="00FB075F"/>
    <w:rsid w:val="00FB0AFC"/>
    <w:rsid w:val="00FB0EC4"/>
    <w:rsid w:val="00FB0EE5"/>
    <w:rsid w:val="00FB11EF"/>
    <w:rsid w:val="00FB1BB8"/>
    <w:rsid w:val="00FB2853"/>
    <w:rsid w:val="00FB34EF"/>
    <w:rsid w:val="00FB39CB"/>
    <w:rsid w:val="00FB3D26"/>
    <w:rsid w:val="00FB3D40"/>
    <w:rsid w:val="00FB3FF4"/>
    <w:rsid w:val="00FB4E84"/>
    <w:rsid w:val="00FB51D5"/>
    <w:rsid w:val="00FB575F"/>
    <w:rsid w:val="00FB643E"/>
    <w:rsid w:val="00FB7126"/>
    <w:rsid w:val="00FB7B37"/>
    <w:rsid w:val="00FB7F73"/>
    <w:rsid w:val="00FC09B6"/>
    <w:rsid w:val="00FC0E8D"/>
    <w:rsid w:val="00FC107D"/>
    <w:rsid w:val="00FC272D"/>
    <w:rsid w:val="00FC283B"/>
    <w:rsid w:val="00FC29D1"/>
    <w:rsid w:val="00FC36E2"/>
    <w:rsid w:val="00FC46CF"/>
    <w:rsid w:val="00FC4959"/>
    <w:rsid w:val="00FC4E0F"/>
    <w:rsid w:val="00FC4EA1"/>
    <w:rsid w:val="00FC4F55"/>
    <w:rsid w:val="00FC6B53"/>
    <w:rsid w:val="00FC6F25"/>
    <w:rsid w:val="00FC7619"/>
    <w:rsid w:val="00FC7ABA"/>
    <w:rsid w:val="00FC7BB8"/>
    <w:rsid w:val="00FD09D6"/>
    <w:rsid w:val="00FD2A85"/>
    <w:rsid w:val="00FD2EF1"/>
    <w:rsid w:val="00FD41F9"/>
    <w:rsid w:val="00FD46A2"/>
    <w:rsid w:val="00FD49C2"/>
    <w:rsid w:val="00FD5457"/>
    <w:rsid w:val="00FD6AB4"/>
    <w:rsid w:val="00FE004E"/>
    <w:rsid w:val="00FE1310"/>
    <w:rsid w:val="00FE174A"/>
    <w:rsid w:val="00FE197B"/>
    <w:rsid w:val="00FE2664"/>
    <w:rsid w:val="00FE2CF4"/>
    <w:rsid w:val="00FE3784"/>
    <w:rsid w:val="00FE4589"/>
    <w:rsid w:val="00FE4872"/>
    <w:rsid w:val="00FE49B8"/>
    <w:rsid w:val="00FE4C06"/>
    <w:rsid w:val="00FE536E"/>
    <w:rsid w:val="00FE55FE"/>
    <w:rsid w:val="00FE5F77"/>
    <w:rsid w:val="00FE7A7B"/>
    <w:rsid w:val="00FE7D17"/>
    <w:rsid w:val="00FE7D91"/>
    <w:rsid w:val="00FF1068"/>
    <w:rsid w:val="00FF11A3"/>
    <w:rsid w:val="00FF16B5"/>
    <w:rsid w:val="00FF2319"/>
    <w:rsid w:val="00FF2707"/>
    <w:rsid w:val="00FF3A7C"/>
    <w:rsid w:val="00FF3F40"/>
    <w:rsid w:val="00FF42BC"/>
    <w:rsid w:val="00FF4B76"/>
    <w:rsid w:val="00FF5AE0"/>
    <w:rsid w:val="00FF6566"/>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F3AFD0"/>
  <w15:chartTrackingRefBased/>
  <w15:docId w15:val="{F3156798-A165-4F57-BD09-528FE908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rsid w:val="00CE2585"/>
    <w:rPr>
      <w:rFonts w:ascii="Arial" w:eastAsia="SimSun" w:hAnsi="Arial"/>
      <w:sz w:val="18"/>
      <w:lang w:val="en-GB" w:eastAsia="en-US" w:bidi="ar-SA"/>
    </w:rPr>
  </w:style>
  <w:style w:type="paragraph" w:styleId="ListParagraph">
    <w:name w:val="List Paragraph"/>
    <w:aliases w:val="- Bullets,목록 단락"/>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1"/>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locked/>
    <w:rsid w:val="00C36A34"/>
    <w:rPr>
      <w:lang w:eastAsia="en-US"/>
    </w:rPr>
  </w:style>
  <w:style w:type="character" w:styleId="PlaceholderText">
    <w:name w:val="Placeholder Text"/>
    <w:basedOn w:val="DefaultParagraphFont"/>
    <w:uiPriority w:val="99"/>
    <w:semiHidden/>
    <w:rsid w:val="00204C36"/>
    <w:rPr>
      <w:rFonts w:eastAsia="SimSun"/>
      <w:color w:val="808080"/>
      <w:lang w:val="en-US" w:eastAsia="zh-CN" w:bidi="ar-SA"/>
    </w:rPr>
  </w:style>
  <w:style w:type="paragraph" w:customStyle="1" w:styleId="Tabletext">
    <w:name w:val="Table_text"/>
    <w:basedOn w:val="Normal"/>
    <w:rsid w:val="006856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459983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33049242">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46436353">
      <w:bodyDiv w:val="1"/>
      <w:marLeft w:val="0"/>
      <w:marRight w:val="0"/>
      <w:marTop w:val="0"/>
      <w:marBottom w:val="0"/>
      <w:divBdr>
        <w:top w:val="none" w:sz="0" w:space="0" w:color="auto"/>
        <w:left w:val="none" w:sz="0" w:space="0" w:color="auto"/>
        <w:bottom w:val="none" w:sz="0" w:space="0" w:color="auto"/>
        <w:right w:val="none" w:sz="0" w:space="0" w:color="auto"/>
      </w:divBdr>
      <w:divsChild>
        <w:div w:id="423762898">
          <w:marLeft w:val="0"/>
          <w:marRight w:val="0"/>
          <w:marTop w:val="0"/>
          <w:marBottom w:val="0"/>
          <w:divBdr>
            <w:top w:val="none" w:sz="0" w:space="0" w:color="auto"/>
            <w:left w:val="none" w:sz="0" w:space="0" w:color="auto"/>
            <w:bottom w:val="none" w:sz="0" w:space="0" w:color="auto"/>
            <w:right w:val="none" w:sz="0" w:space="0" w:color="auto"/>
          </w:divBdr>
        </w:div>
      </w:divsChild>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46189438">
      <w:bodyDiv w:val="1"/>
      <w:marLeft w:val="0"/>
      <w:marRight w:val="0"/>
      <w:marTop w:val="0"/>
      <w:marBottom w:val="0"/>
      <w:divBdr>
        <w:top w:val="none" w:sz="0" w:space="0" w:color="auto"/>
        <w:left w:val="none" w:sz="0" w:space="0" w:color="auto"/>
        <w:bottom w:val="none" w:sz="0" w:space="0" w:color="auto"/>
        <w:right w:val="none" w:sz="0" w:space="0" w:color="auto"/>
      </w:divBdr>
      <w:divsChild>
        <w:div w:id="851453346">
          <w:marLeft w:val="0"/>
          <w:marRight w:val="0"/>
          <w:marTop w:val="0"/>
          <w:marBottom w:val="0"/>
          <w:divBdr>
            <w:top w:val="none" w:sz="0" w:space="0" w:color="auto"/>
            <w:left w:val="none" w:sz="0" w:space="0" w:color="auto"/>
            <w:bottom w:val="none" w:sz="0" w:space="0" w:color="auto"/>
            <w:right w:val="none" w:sz="0" w:space="0" w:color="auto"/>
          </w:divBdr>
        </w:div>
      </w:divsChild>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2919194">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082828194">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e52f2156ed4ebb99a4ad69f1c7278031">
  <xsd:schema xmlns:xsd="http://www.w3.org/2001/XMLSchema" xmlns:xs="http://www.w3.org/2001/XMLSchema" xmlns:p="http://schemas.microsoft.com/office/2006/metadata/properties" xmlns:ns3="bcc01d59-85de-4ef9-881e-76d8b6a6f841" targetNamespace="http://schemas.microsoft.com/office/2006/metadata/properties" ma:root="true" ma:fieldsID="5eb22f9dfcdeaece2ec6c4d85c5e2fd8"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064CE456-0D2B-4486-9F71-B78B02A0033B}">
  <ds:schemaRefs>
    <ds:schemaRef ds:uri="http://schemas.microsoft.com/office/2006/metadata/longProperties"/>
  </ds:schemaRefs>
</ds:datastoreItem>
</file>

<file path=customXml/itemProps3.xml><?xml version="1.0" encoding="utf-8"?>
<ds:datastoreItem xmlns:ds="http://schemas.openxmlformats.org/officeDocument/2006/customXml" ds:itemID="{C6FBADB4-0A8D-4B09-96AC-3770242E5266}">
  <ds:schemaRefs>
    <ds:schemaRef ds:uri="http://schemas.openxmlformats.org/officeDocument/2006/bibliography"/>
  </ds:schemaRefs>
</ds:datastoreItem>
</file>

<file path=customXml/itemProps4.xml><?xml version="1.0" encoding="utf-8"?>
<ds:datastoreItem xmlns:ds="http://schemas.openxmlformats.org/officeDocument/2006/customXml" ds:itemID="{D237D2CB-E3D9-4A21-8F2F-8E93CD3B1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E056F2-7F92-4C60-B5BB-6C6B4E44FD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555</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Chu-Hsiang Huang</cp:lastModifiedBy>
  <cp:revision>44</cp:revision>
  <cp:lastPrinted>2009-04-22T16:01:00Z</cp:lastPrinted>
  <dcterms:created xsi:type="dcterms:W3CDTF">2022-02-02T21:21:00Z</dcterms:created>
  <dcterms:modified xsi:type="dcterms:W3CDTF">2022-02-14T20:17:00Z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0x0101004257954231A76C44B0D04C9AEE4292A8</vt:lpwstr>
  </property>
</Properties>
</file>